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D341B3" w:rsidP="00442CB5">
      <w:pPr>
        <w:spacing w:line="240" w:lineRule="auto"/>
        <w:rPr>
          <w:b/>
        </w:rPr>
      </w:pPr>
      <w:r>
        <w:rPr>
          <w:b/>
        </w:rPr>
        <w:t>30 000</w:t>
      </w:r>
      <w:r>
        <w:rPr>
          <w:b/>
          <w:vertAlign w:val="superscript"/>
        </w:rPr>
        <w:t>e</w:t>
      </w:r>
      <w:r>
        <w:rPr>
          <w:b/>
        </w:rPr>
        <w:t xml:space="preserve"> </w:t>
      </w:r>
      <w:proofErr w:type="spellStart"/>
      <w:r>
        <w:rPr>
          <w:b/>
        </w:rPr>
        <w:t>CheckEnergieAuto</w:t>
      </w:r>
      <w:proofErr w:type="spellEnd"/>
    </w:p>
    <w:p w:rsidR="00442CB5" w:rsidRDefault="00442CB5" w:rsidP="00442CB5">
      <w:pPr>
        <w:spacing w:line="240" w:lineRule="auto"/>
        <w:rPr>
          <w:b/>
        </w:rPr>
      </w:pPr>
    </w:p>
    <w:p w:rsidR="00344164" w:rsidRPr="00344164" w:rsidRDefault="00D341B3" w:rsidP="00442CB5">
      <w:pPr>
        <w:spacing w:line="240" w:lineRule="auto"/>
        <w:rPr>
          <w:b/>
          <w:sz w:val="32"/>
          <w:szCs w:val="32"/>
        </w:rPr>
      </w:pPr>
      <w:r>
        <w:rPr>
          <w:b/>
          <w:sz w:val="32"/>
          <w:szCs w:val="32"/>
        </w:rPr>
        <w:t xml:space="preserve">Un garage récompensé par le directeur de </w:t>
      </w:r>
      <w:proofErr w:type="spellStart"/>
      <w:r>
        <w:rPr>
          <w:b/>
          <w:sz w:val="32"/>
          <w:szCs w:val="32"/>
        </w:rPr>
        <w:t>SuisseEnergie</w:t>
      </w:r>
      <w:proofErr w:type="spellEnd"/>
      <w:r>
        <w:rPr>
          <w:b/>
          <w:sz w:val="32"/>
          <w:szCs w:val="32"/>
        </w:rPr>
        <w:t xml:space="preserve"> Patrick </w:t>
      </w:r>
      <w:proofErr w:type="spellStart"/>
      <w:r>
        <w:rPr>
          <w:b/>
          <w:sz w:val="32"/>
          <w:szCs w:val="32"/>
        </w:rPr>
        <w:t>Kutschera</w:t>
      </w:r>
      <w:proofErr w:type="spellEnd"/>
    </w:p>
    <w:p w:rsidR="00344164" w:rsidRDefault="00344164" w:rsidP="00344164">
      <w:pPr>
        <w:spacing w:line="240" w:lineRule="auto"/>
        <w:rPr>
          <w:b/>
        </w:rPr>
      </w:pPr>
    </w:p>
    <w:p w:rsidR="00344164" w:rsidRDefault="00D341B3" w:rsidP="00344164">
      <w:pPr>
        <w:spacing w:line="240" w:lineRule="auto"/>
        <w:rPr>
          <w:b/>
          <w:sz w:val="19"/>
          <w:szCs w:val="19"/>
        </w:rPr>
      </w:pPr>
      <w:r>
        <w:rPr>
          <w:b/>
          <w:i/>
          <w:sz w:val="19"/>
          <w:szCs w:val="19"/>
        </w:rPr>
        <w:t>Oberentfelden, le 2</w:t>
      </w:r>
      <w:r w:rsidR="008D23C0">
        <w:rPr>
          <w:b/>
          <w:i/>
          <w:sz w:val="19"/>
          <w:szCs w:val="19"/>
        </w:rPr>
        <w:t>0</w:t>
      </w:r>
      <w:r>
        <w:rPr>
          <w:b/>
          <w:i/>
          <w:sz w:val="19"/>
          <w:szCs w:val="19"/>
        </w:rPr>
        <w:t xml:space="preserve"> juin 2017</w:t>
      </w:r>
      <w:r>
        <w:rPr>
          <w:b/>
          <w:sz w:val="19"/>
          <w:szCs w:val="19"/>
        </w:rPr>
        <w:t xml:space="preserve"> – </w:t>
      </w:r>
      <w:r>
        <w:rPr>
          <w:b/>
          <w:i/>
          <w:sz w:val="19"/>
          <w:szCs w:val="19"/>
        </w:rPr>
        <w:t>Le 30 000</w:t>
      </w:r>
      <w:r>
        <w:rPr>
          <w:b/>
          <w:i/>
          <w:sz w:val="19"/>
          <w:szCs w:val="19"/>
          <w:vertAlign w:val="superscript"/>
        </w:rPr>
        <w:t>e</w:t>
      </w:r>
      <w:r>
        <w:rPr>
          <w:b/>
          <w:i/>
          <w:sz w:val="19"/>
          <w:szCs w:val="19"/>
        </w:rPr>
        <w:t xml:space="preserve"> </w:t>
      </w:r>
      <w:proofErr w:type="spellStart"/>
      <w:r>
        <w:rPr>
          <w:b/>
          <w:i/>
          <w:sz w:val="19"/>
          <w:szCs w:val="19"/>
        </w:rPr>
        <w:t>CheckEnergieAuto</w:t>
      </w:r>
      <w:proofErr w:type="spellEnd"/>
      <w:r>
        <w:rPr>
          <w:b/>
          <w:i/>
          <w:sz w:val="19"/>
          <w:szCs w:val="19"/>
        </w:rPr>
        <w:t xml:space="preserve"> a été effectué par le Garage </w:t>
      </w:r>
      <w:proofErr w:type="spellStart"/>
      <w:r>
        <w:rPr>
          <w:b/>
          <w:i/>
          <w:sz w:val="19"/>
          <w:szCs w:val="19"/>
        </w:rPr>
        <w:t>Sollberger</w:t>
      </w:r>
      <w:proofErr w:type="spellEnd"/>
      <w:r>
        <w:rPr>
          <w:b/>
          <w:i/>
          <w:sz w:val="19"/>
          <w:szCs w:val="19"/>
        </w:rPr>
        <w:t xml:space="preserve"> AG d’Oberentfelden en Argovie. Patrick </w:t>
      </w:r>
      <w:proofErr w:type="spellStart"/>
      <w:r>
        <w:rPr>
          <w:b/>
          <w:i/>
          <w:sz w:val="19"/>
          <w:szCs w:val="19"/>
        </w:rPr>
        <w:t>Kutschera</w:t>
      </w:r>
      <w:proofErr w:type="spellEnd"/>
      <w:r>
        <w:rPr>
          <w:b/>
          <w:i/>
          <w:sz w:val="19"/>
          <w:szCs w:val="19"/>
        </w:rPr>
        <w:t xml:space="preserve">, directeur de </w:t>
      </w:r>
      <w:proofErr w:type="spellStart"/>
      <w:r>
        <w:rPr>
          <w:b/>
          <w:i/>
          <w:sz w:val="19"/>
          <w:szCs w:val="19"/>
        </w:rPr>
        <w:t>SuisseEnergie</w:t>
      </w:r>
      <w:proofErr w:type="spellEnd"/>
      <w:r>
        <w:rPr>
          <w:b/>
          <w:i/>
          <w:sz w:val="19"/>
          <w:szCs w:val="19"/>
        </w:rPr>
        <w:t>, a remis une distinction au garage.</w:t>
      </w:r>
    </w:p>
    <w:p w:rsidR="00344164" w:rsidRDefault="00344164" w:rsidP="00344164">
      <w:pPr>
        <w:spacing w:line="240" w:lineRule="auto"/>
        <w:rPr>
          <w:b/>
          <w:sz w:val="19"/>
          <w:szCs w:val="19"/>
        </w:rPr>
      </w:pPr>
    </w:p>
    <w:p w:rsidR="00D341B3" w:rsidRPr="00D341B3" w:rsidRDefault="00D341B3" w:rsidP="00D341B3">
      <w:pPr>
        <w:spacing w:line="240" w:lineRule="auto"/>
        <w:rPr>
          <w:sz w:val="19"/>
          <w:szCs w:val="19"/>
        </w:rPr>
      </w:pPr>
      <w:r>
        <w:rPr>
          <w:sz w:val="19"/>
          <w:szCs w:val="19"/>
        </w:rPr>
        <w:t xml:space="preserve">Conduite automobile et protection de l'environnement ne s’excluent pas mutuellement. L’Union professionnelle suisse de l’automobile (UPSA) propose depuis cinq ans le </w:t>
      </w:r>
      <w:proofErr w:type="spellStart"/>
      <w:r>
        <w:rPr>
          <w:sz w:val="19"/>
          <w:szCs w:val="19"/>
        </w:rPr>
        <w:t>CheckEnergieAuto</w:t>
      </w:r>
      <w:proofErr w:type="spellEnd"/>
      <w:r>
        <w:rPr>
          <w:sz w:val="19"/>
          <w:szCs w:val="19"/>
        </w:rPr>
        <w:t xml:space="preserve"> (CEA) par l’entremise de ses membres. Cette prestation des garagistes UPSA est de plus en plus connue et appréciée ce qui est peu surprenant. Le CEA permet aux automobilistes d’économiser jusqu’à 20 % de carburant et d’apporter une contribution durable à la protection de l'environnement. Le 30 000</w:t>
      </w:r>
      <w:r>
        <w:rPr>
          <w:sz w:val="19"/>
          <w:szCs w:val="19"/>
          <w:vertAlign w:val="superscript"/>
        </w:rPr>
        <w:t>e</w:t>
      </w:r>
      <w:r>
        <w:rPr>
          <w:sz w:val="19"/>
          <w:szCs w:val="19"/>
        </w:rPr>
        <w:t xml:space="preserve"> CEA a été effectué cette semaine dans le Garage </w:t>
      </w:r>
      <w:proofErr w:type="spellStart"/>
      <w:r>
        <w:rPr>
          <w:sz w:val="19"/>
          <w:szCs w:val="19"/>
        </w:rPr>
        <w:t>Sollberger</w:t>
      </w:r>
      <w:proofErr w:type="spellEnd"/>
      <w:r>
        <w:rPr>
          <w:sz w:val="19"/>
          <w:szCs w:val="19"/>
        </w:rPr>
        <w:t xml:space="preserve"> d’Oberentfelden AG. 36 000 tonnes de CO</w:t>
      </w:r>
      <w:r>
        <w:rPr>
          <w:sz w:val="19"/>
          <w:szCs w:val="19"/>
          <w:vertAlign w:val="subscript"/>
        </w:rPr>
        <w:t>2</w:t>
      </w:r>
      <w:r>
        <w:rPr>
          <w:sz w:val="19"/>
          <w:szCs w:val="19"/>
        </w:rPr>
        <w:t xml:space="preserve"> ont déjà pu être économisées grâce à ces contrôles. En sa qualité de directeur de </w:t>
      </w:r>
      <w:proofErr w:type="spellStart"/>
      <w:r>
        <w:rPr>
          <w:sz w:val="19"/>
          <w:szCs w:val="19"/>
        </w:rPr>
        <w:t>SuisseEnergie</w:t>
      </w:r>
      <w:proofErr w:type="spellEnd"/>
      <w:r>
        <w:rPr>
          <w:sz w:val="19"/>
          <w:szCs w:val="19"/>
        </w:rPr>
        <w:t xml:space="preserve">, c’est Patrick </w:t>
      </w:r>
      <w:proofErr w:type="spellStart"/>
      <w:r>
        <w:rPr>
          <w:sz w:val="19"/>
          <w:szCs w:val="19"/>
        </w:rPr>
        <w:t>Kutschera</w:t>
      </w:r>
      <w:proofErr w:type="spellEnd"/>
      <w:r>
        <w:rPr>
          <w:sz w:val="19"/>
          <w:szCs w:val="19"/>
        </w:rPr>
        <w:t xml:space="preserve"> qui a remis la récompense au garage en question. Le programme d’économies d’énergie de l’Office fédéral de l’énergie est un partenaire important du CEA de l’UPSA. Il a participé activement à son développement.</w:t>
      </w:r>
    </w:p>
    <w:p w:rsidR="00D341B3" w:rsidRPr="00D341B3" w:rsidRDefault="00D341B3" w:rsidP="00D341B3">
      <w:pPr>
        <w:spacing w:line="240" w:lineRule="auto"/>
        <w:rPr>
          <w:sz w:val="19"/>
          <w:szCs w:val="19"/>
        </w:rPr>
      </w:pPr>
    </w:p>
    <w:p w:rsidR="00344164" w:rsidRPr="00D341B3" w:rsidRDefault="00D341B3" w:rsidP="00D341B3">
      <w:pPr>
        <w:spacing w:line="240" w:lineRule="auto"/>
        <w:rPr>
          <w:i/>
        </w:rPr>
      </w:pPr>
      <w:r>
        <w:rPr>
          <w:i/>
          <w:sz w:val="19"/>
          <w:szCs w:val="19"/>
        </w:rPr>
        <w:t xml:space="preserve">Légende : Patrick </w:t>
      </w:r>
      <w:proofErr w:type="spellStart"/>
      <w:r>
        <w:rPr>
          <w:i/>
          <w:sz w:val="19"/>
          <w:szCs w:val="19"/>
        </w:rPr>
        <w:t>Kutschera</w:t>
      </w:r>
      <w:proofErr w:type="spellEnd"/>
      <w:r>
        <w:rPr>
          <w:i/>
          <w:sz w:val="19"/>
          <w:szCs w:val="19"/>
        </w:rPr>
        <w:t xml:space="preserve">, directeur de </w:t>
      </w:r>
      <w:proofErr w:type="spellStart"/>
      <w:r>
        <w:rPr>
          <w:i/>
          <w:sz w:val="19"/>
          <w:szCs w:val="19"/>
        </w:rPr>
        <w:t>SuisseEnergie</w:t>
      </w:r>
      <w:proofErr w:type="spellEnd"/>
      <w:r>
        <w:rPr>
          <w:i/>
          <w:sz w:val="19"/>
          <w:szCs w:val="19"/>
        </w:rPr>
        <w:t xml:space="preserve">, récompense le Garage </w:t>
      </w:r>
      <w:proofErr w:type="spellStart"/>
      <w:r>
        <w:rPr>
          <w:i/>
          <w:sz w:val="19"/>
          <w:szCs w:val="19"/>
        </w:rPr>
        <w:t>Sollberger</w:t>
      </w:r>
      <w:proofErr w:type="spellEnd"/>
      <w:r>
        <w:rPr>
          <w:i/>
          <w:sz w:val="19"/>
          <w:szCs w:val="19"/>
        </w:rPr>
        <w:t xml:space="preserve"> AG d’Oberentfelden dirigé par Martin </w:t>
      </w:r>
      <w:proofErr w:type="spellStart"/>
      <w:r>
        <w:rPr>
          <w:i/>
          <w:sz w:val="19"/>
          <w:szCs w:val="19"/>
        </w:rPr>
        <w:t>Sollberger</w:t>
      </w:r>
      <w:proofErr w:type="spellEnd"/>
      <w:r>
        <w:rPr>
          <w:i/>
          <w:sz w:val="19"/>
          <w:szCs w:val="19"/>
        </w:rPr>
        <w:t>, président de la section Argovie.</w:t>
      </w:r>
    </w:p>
    <w:p w:rsidR="00344164" w:rsidRPr="002132EB" w:rsidRDefault="00344164" w:rsidP="00344164">
      <w:pPr>
        <w:spacing w:line="240" w:lineRule="auto"/>
        <w:rPr>
          <w:sz w:val="19"/>
          <w:szCs w:val="19"/>
        </w:rPr>
      </w:pPr>
    </w:p>
    <w:p w:rsidR="002132EB" w:rsidRDefault="002132EB" w:rsidP="002132EB">
      <w:pPr>
        <w:spacing w:line="240" w:lineRule="auto"/>
        <w:rPr>
          <w:sz w:val="19"/>
          <w:szCs w:val="19"/>
        </w:rPr>
      </w:pPr>
    </w:p>
    <w:p w:rsidR="002132EB" w:rsidRPr="002132EB" w:rsidRDefault="002132EB" w:rsidP="002132EB">
      <w:pPr>
        <w:spacing w:line="240" w:lineRule="auto"/>
        <w:rPr>
          <w:sz w:val="19"/>
          <w:szCs w:val="19"/>
        </w:rPr>
      </w:pPr>
      <w:r>
        <w:rPr>
          <w:sz w:val="19"/>
          <w:szCs w:val="19"/>
        </w:rPr>
        <w:t>Encadré du communiqué de presse :</w:t>
      </w:r>
    </w:p>
    <w:p w:rsidR="002132EB" w:rsidRPr="002132EB" w:rsidRDefault="002132EB" w:rsidP="002132EB">
      <w:pPr>
        <w:spacing w:line="240" w:lineRule="auto"/>
        <w:rPr>
          <w:sz w:val="19"/>
          <w:szCs w:val="19"/>
        </w:rPr>
      </w:pPr>
      <w:r>
        <w:rPr>
          <w:sz w:val="19"/>
          <w:szCs w:val="19"/>
        </w:rPr>
        <w:t xml:space="preserve"> </w:t>
      </w:r>
    </w:p>
    <w:p w:rsidR="002132EB" w:rsidRPr="002132EB" w:rsidRDefault="002132EB" w:rsidP="002132EB">
      <w:pPr>
        <w:spacing w:line="240" w:lineRule="auto"/>
        <w:rPr>
          <w:b/>
          <w:sz w:val="19"/>
          <w:szCs w:val="19"/>
        </w:rPr>
      </w:pPr>
      <w:r>
        <w:rPr>
          <w:b/>
          <w:sz w:val="19"/>
          <w:szCs w:val="19"/>
        </w:rPr>
        <w:t xml:space="preserve">Efficacité du </w:t>
      </w:r>
      <w:proofErr w:type="spellStart"/>
      <w:r>
        <w:rPr>
          <w:b/>
          <w:sz w:val="19"/>
          <w:szCs w:val="19"/>
        </w:rPr>
        <w:t>CheckEnergieAuto</w:t>
      </w:r>
      <w:proofErr w:type="spellEnd"/>
      <w:r>
        <w:rPr>
          <w:b/>
          <w:sz w:val="19"/>
          <w:szCs w:val="19"/>
        </w:rPr>
        <w:t> :</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Pr>
          <w:sz w:val="19"/>
          <w:szCs w:val="19"/>
        </w:rPr>
        <w:t xml:space="preserve">Le </w:t>
      </w:r>
      <w:proofErr w:type="spellStart"/>
      <w:r>
        <w:rPr>
          <w:sz w:val="19"/>
          <w:szCs w:val="19"/>
        </w:rPr>
        <w:t>CheckEnergieAuto</w:t>
      </w:r>
      <w:proofErr w:type="spellEnd"/>
      <w:r>
        <w:rPr>
          <w:sz w:val="19"/>
          <w:szCs w:val="19"/>
        </w:rPr>
        <w:t xml:space="preserve"> (CEA) dure à peine une demi-heure chez le garagiste UPSA. C’est du temps bien investi qui offre un rendement maximal de 20 %. C’est le carburant que l’on </w:t>
      </w:r>
      <w:r w:rsidR="00274A65">
        <w:rPr>
          <w:sz w:val="19"/>
          <w:szCs w:val="19"/>
        </w:rPr>
        <w:t>peut</w:t>
      </w:r>
      <w:r>
        <w:rPr>
          <w:sz w:val="19"/>
          <w:szCs w:val="19"/>
        </w:rPr>
        <w:t xml:space="preserve"> économiser grâce au CEA – ce qui se répercute positivement sur le portemonnaie. </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Pr>
          <w:sz w:val="19"/>
          <w:szCs w:val="19"/>
        </w:rPr>
        <w:t>Selon les évaluations des contrôles CEA effectués, chaque CEA permet de réduire les émissions de CO</w:t>
      </w:r>
      <w:r>
        <w:rPr>
          <w:sz w:val="19"/>
          <w:szCs w:val="19"/>
          <w:vertAlign w:val="subscript"/>
        </w:rPr>
        <w:t>2</w:t>
      </w:r>
      <w:r>
        <w:rPr>
          <w:sz w:val="19"/>
          <w:szCs w:val="19"/>
        </w:rPr>
        <w:t xml:space="preserve"> à hauteur d’environ 1.2 tonne. C’est aussi la raison pour laquelle la Confédération soutient le CEA proposé par l’Union professionnelle suisse de l’automobile (UPSA) et ses garagistes depuis maintenant cinq ans, par l’entremise de </w:t>
      </w:r>
      <w:proofErr w:type="spellStart"/>
      <w:r>
        <w:rPr>
          <w:sz w:val="19"/>
          <w:szCs w:val="19"/>
        </w:rPr>
        <w:t>SuisseEnergie</w:t>
      </w:r>
      <w:proofErr w:type="spellEnd"/>
      <w:r>
        <w:rPr>
          <w:sz w:val="19"/>
          <w:szCs w:val="19"/>
        </w:rPr>
        <w:t xml:space="preserve">. Au cours de ce mois, le Garage </w:t>
      </w:r>
      <w:proofErr w:type="spellStart"/>
      <w:r>
        <w:rPr>
          <w:sz w:val="19"/>
          <w:szCs w:val="19"/>
        </w:rPr>
        <w:t>Sollberger</w:t>
      </w:r>
      <w:proofErr w:type="spellEnd"/>
      <w:r>
        <w:rPr>
          <w:sz w:val="19"/>
          <w:szCs w:val="19"/>
        </w:rPr>
        <w:t xml:space="preserve"> d’Oberentfelden (Argovie) a effectué le 30 000</w:t>
      </w:r>
      <w:r>
        <w:rPr>
          <w:sz w:val="19"/>
          <w:szCs w:val="19"/>
          <w:vertAlign w:val="superscript"/>
        </w:rPr>
        <w:t>e</w:t>
      </w:r>
      <w:r>
        <w:rPr>
          <w:sz w:val="19"/>
          <w:szCs w:val="19"/>
        </w:rPr>
        <w:t xml:space="preserve"> </w:t>
      </w:r>
      <w:proofErr w:type="spellStart"/>
      <w:r>
        <w:rPr>
          <w:sz w:val="19"/>
          <w:szCs w:val="19"/>
        </w:rPr>
        <w:t>CheckEnergieAuto</w:t>
      </w:r>
      <w:proofErr w:type="spellEnd"/>
      <w:r>
        <w:rPr>
          <w:sz w:val="19"/>
          <w:szCs w:val="19"/>
        </w:rPr>
        <w:t xml:space="preserve"> – réduisant ainsi au total de 36 000 tonnes les émissions de CO</w:t>
      </w:r>
      <w:r>
        <w:rPr>
          <w:sz w:val="19"/>
          <w:szCs w:val="19"/>
          <w:vertAlign w:val="subscript"/>
        </w:rPr>
        <w:t>2</w:t>
      </w:r>
      <w:r>
        <w:rPr>
          <w:sz w:val="19"/>
          <w:szCs w:val="19"/>
        </w:rPr>
        <w:t xml:space="preserve"> dans l’intérêt de l’environnement.</w:t>
      </w:r>
    </w:p>
    <w:p w:rsidR="002132EB" w:rsidRPr="002132EB" w:rsidRDefault="002132EB" w:rsidP="002132EB">
      <w:pPr>
        <w:spacing w:line="240" w:lineRule="auto"/>
        <w:rPr>
          <w:sz w:val="19"/>
          <w:szCs w:val="19"/>
        </w:rPr>
      </w:pPr>
    </w:p>
    <w:p w:rsidR="002132EB" w:rsidRPr="002132EB" w:rsidRDefault="002132EB" w:rsidP="002132EB">
      <w:pPr>
        <w:spacing w:line="240" w:lineRule="auto"/>
        <w:rPr>
          <w:sz w:val="19"/>
          <w:szCs w:val="19"/>
        </w:rPr>
      </w:pPr>
      <w:r>
        <w:rPr>
          <w:sz w:val="19"/>
          <w:szCs w:val="19"/>
        </w:rPr>
        <w:t>Pour jouer avec les chiffres :</w:t>
      </w:r>
    </w:p>
    <w:p w:rsidR="002132EB" w:rsidRPr="002132EB" w:rsidRDefault="002132EB" w:rsidP="002132EB">
      <w:pPr>
        <w:pStyle w:val="Listenabsatz"/>
        <w:numPr>
          <w:ilvl w:val="0"/>
          <w:numId w:val="1"/>
        </w:numPr>
        <w:spacing w:line="240" w:lineRule="auto"/>
        <w:rPr>
          <w:sz w:val="19"/>
          <w:szCs w:val="19"/>
        </w:rPr>
      </w:pPr>
      <w:r>
        <w:rPr>
          <w:sz w:val="19"/>
          <w:szCs w:val="19"/>
        </w:rPr>
        <w:t>On obtient 36 000 tonnes de CO</w:t>
      </w:r>
      <w:r>
        <w:rPr>
          <w:sz w:val="19"/>
          <w:szCs w:val="19"/>
          <w:vertAlign w:val="subscript"/>
        </w:rPr>
        <w:t>2</w:t>
      </w:r>
      <w:r>
        <w:rPr>
          <w:sz w:val="19"/>
          <w:szCs w:val="19"/>
        </w:rPr>
        <w:t xml:space="preserve"> en faisant en</w:t>
      </w:r>
      <w:r w:rsidR="00974360">
        <w:rPr>
          <w:sz w:val="19"/>
          <w:szCs w:val="19"/>
        </w:rPr>
        <w:t>viron 5 000 fois le tour de la t</w:t>
      </w:r>
      <w:r>
        <w:rPr>
          <w:sz w:val="19"/>
          <w:szCs w:val="19"/>
        </w:rPr>
        <w:t>erre en voiture.</w:t>
      </w:r>
    </w:p>
    <w:p w:rsidR="002132EB" w:rsidRPr="002132EB" w:rsidRDefault="002132EB" w:rsidP="002132EB">
      <w:pPr>
        <w:pStyle w:val="Listenabsatz"/>
        <w:numPr>
          <w:ilvl w:val="0"/>
          <w:numId w:val="1"/>
        </w:numPr>
        <w:spacing w:line="240" w:lineRule="auto"/>
        <w:rPr>
          <w:sz w:val="19"/>
          <w:szCs w:val="19"/>
        </w:rPr>
      </w:pPr>
      <w:r>
        <w:rPr>
          <w:sz w:val="19"/>
          <w:szCs w:val="19"/>
        </w:rPr>
        <w:t>On obtient 36 000 tonnes de CO</w:t>
      </w:r>
      <w:r>
        <w:rPr>
          <w:sz w:val="19"/>
          <w:szCs w:val="19"/>
          <w:vertAlign w:val="subscript"/>
        </w:rPr>
        <w:t>2</w:t>
      </w:r>
      <w:r>
        <w:rPr>
          <w:sz w:val="19"/>
          <w:szCs w:val="19"/>
        </w:rPr>
        <w:t xml:space="preserve"> en faisant 250 fois l’aller-retour entre la terre et la lune en voiture.</w:t>
      </w:r>
    </w:p>
    <w:p w:rsidR="002132EB" w:rsidRPr="002132EB" w:rsidRDefault="002132EB" w:rsidP="002132EB">
      <w:pPr>
        <w:pStyle w:val="Listenabsatz"/>
        <w:numPr>
          <w:ilvl w:val="0"/>
          <w:numId w:val="1"/>
        </w:numPr>
        <w:spacing w:line="240" w:lineRule="auto"/>
        <w:rPr>
          <w:sz w:val="19"/>
          <w:szCs w:val="19"/>
        </w:rPr>
      </w:pPr>
      <w:r>
        <w:rPr>
          <w:sz w:val="19"/>
          <w:szCs w:val="19"/>
        </w:rPr>
        <w:t>36 000 tonnes de CO</w:t>
      </w:r>
      <w:r>
        <w:rPr>
          <w:sz w:val="19"/>
          <w:szCs w:val="19"/>
          <w:vertAlign w:val="subscript"/>
        </w:rPr>
        <w:t>2</w:t>
      </w:r>
      <w:r>
        <w:rPr>
          <w:sz w:val="19"/>
          <w:szCs w:val="19"/>
        </w:rPr>
        <w:t xml:space="preserve"> correspondent au volume de 3 600 montgolfières – en janvier / février de chaque année, environ 100 montgolfières se retrouvent au grand festival de montgolfières de Château-</w:t>
      </w:r>
      <w:proofErr w:type="spellStart"/>
      <w:r>
        <w:rPr>
          <w:sz w:val="19"/>
          <w:szCs w:val="19"/>
        </w:rPr>
        <w:t>d’Oex</w:t>
      </w:r>
      <w:proofErr w:type="spellEnd"/>
      <w:r>
        <w:rPr>
          <w:sz w:val="19"/>
          <w:szCs w:val="19"/>
        </w:rPr>
        <w:t>…</w:t>
      </w:r>
    </w:p>
    <w:p w:rsidR="002132EB" w:rsidRPr="002132EB" w:rsidRDefault="002132EB" w:rsidP="002132EB">
      <w:pPr>
        <w:pStyle w:val="Listenabsatz"/>
        <w:numPr>
          <w:ilvl w:val="0"/>
          <w:numId w:val="1"/>
        </w:numPr>
        <w:spacing w:line="240" w:lineRule="auto"/>
        <w:rPr>
          <w:sz w:val="19"/>
          <w:szCs w:val="19"/>
        </w:rPr>
      </w:pPr>
      <w:r>
        <w:rPr>
          <w:sz w:val="19"/>
          <w:szCs w:val="19"/>
        </w:rPr>
        <w:t xml:space="preserve">36 000 tonnes </w:t>
      </w:r>
      <w:r w:rsidR="00974360">
        <w:rPr>
          <w:sz w:val="19"/>
          <w:szCs w:val="19"/>
        </w:rPr>
        <w:t xml:space="preserve">de </w:t>
      </w:r>
      <w:r>
        <w:rPr>
          <w:sz w:val="19"/>
          <w:szCs w:val="19"/>
        </w:rPr>
        <w:t>CO</w:t>
      </w:r>
      <w:r>
        <w:rPr>
          <w:sz w:val="19"/>
          <w:szCs w:val="19"/>
          <w:vertAlign w:val="subscript"/>
        </w:rPr>
        <w:t>2</w:t>
      </w:r>
      <w:r>
        <w:rPr>
          <w:sz w:val="19"/>
          <w:szCs w:val="19"/>
        </w:rPr>
        <w:t xml:space="preserve"> correspondent à la production de 180 000 tonnes de pommes de terre.</w:t>
      </w:r>
    </w:p>
    <w:p w:rsidR="002132EB" w:rsidRPr="002132EB" w:rsidRDefault="002132EB" w:rsidP="002132EB">
      <w:pPr>
        <w:pStyle w:val="Listenabsatz"/>
        <w:numPr>
          <w:ilvl w:val="0"/>
          <w:numId w:val="1"/>
        </w:numPr>
        <w:spacing w:line="240" w:lineRule="auto"/>
        <w:rPr>
          <w:sz w:val="19"/>
          <w:szCs w:val="19"/>
        </w:rPr>
      </w:pPr>
      <w:r>
        <w:rPr>
          <w:sz w:val="19"/>
          <w:szCs w:val="19"/>
        </w:rPr>
        <w:t>36 000 tonnes de CO</w:t>
      </w:r>
      <w:r>
        <w:rPr>
          <w:sz w:val="19"/>
          <w:szCs w:val="19"/>
          <w:vertAlign w:val="subscript"/>
        </w:rPr>
        <w:t>2</w:t>
      </w:r>
      <w:r>
        <w:rPr>
          <w:sz w:val="19"/>
          <w:szCs w:val="19"/>
        </w:rPr>
        <w:t xml:space="preserve"> correspondent aux émissions des ré</w:t>
      </w:r>
      <w:r w:rsidR="00E4142A">
        <w:rPr>
          <w:sz w:val="19"/>
          <w:szCs w:val="19"/>
        </w:rPr>
        <w:t>frigérateurs de tous les ménage</w:t>
      </w:r>
      <w:r>
        <w:rPr>
          <w:sz w:val="19"/>
          <w:szCs w:val="19"/>
        </w:rPr>
        <w:t>s de Suisse allumés pendant 1 188 jours – cela représente trois années et quart.</w:t>
      </w:r>
    </w:p>
    <w:p w:rsidR="0044025A" w:rsidRPr="0090591F" w:rsidRDefault="002132EB" w:rsidP="0090591F">
      <w:pPr>
        <w:pStyle w:val="Listenabsatz"/>
        <w:numPr>
          <w:ilvl w:val="0"/>
          <w:numId w:val="1"/>
        </w:numPr>
        <w:spacing w:line="240" w:lineRule="auto"/>
        <w:rPr>
          <w:sz w:val="19"/>
          <w:szCs w:val="19"/>
        </w:rPr>
      </w:pPr>
      <w:r>
        <w:rPr>
          <w:sz w:val="19"/>
          <w:szCs w:val="19"/>
        </w:rPr>
        <w:t>36 000 tonnes de CO</w:t>
      </w:r>
      <w:r>
        <w:rPr>
          <w:sz w:val="19"/>
          <w:szCs w:val="19"/>
          <w:vertAlign w:val="subscript"/>
        </w:rPr>
        <w:t>2</w:t>
      </w:r>
      <w:r>
        <w:rPr>
          <w:sz w:val="19"/>
          <w:szCs w:val="19"/>
        </w:rPr>
        <w:t xml:space="preserve"> correspondent au recyclage de 72 millions d’iPhones – soit à peu près la vente moyenne de téléphones Apple au troisième trimestre d’une année (les chiffres de vente sont nettement plus faibles les trois autres trimestres !).</w:t>
      </w:r>
      <w:r w:rsidR="0044025A">
        <w:br w:type="page"/>
      </w:r>
    </w:p>
    <w:p w:rsidR="0044025A" w:rsidRPr="0044025A" w:rsidRDefault="0044025A" w:rsidP="0044025A">
      <w:pPr>
        <w:spacing w:line="240" w:lineRule="auto"/>
        <w:rPr>
          <w:b/>
          <w:sz w:val="19"/>
          <w:szCs w:val="19"/>
        </w:rPr>
      </w:pPr>
      <w:r>
        <w:rPr>
          <w:b/>
          <w:sz w:val="19"/>
          <w:szCs w:val="19"/>
        </w:rPr>
        <w:lastRenderedPageBreak/>
        <w:t xml:space="preserve">Ce que disent les clients du </w:t>
      </w:r>
      <w:proofErr w:type="spellStart"/>
      <w:r>
        <w:rPr>
          <w:b/>
          <w:sz w:val="19"/>
          <w:szCs w:val="19"/>
        </w:rPr>
        <w:t>CheckEnergieAuto</w:t>
      </w:r>
      <w:proofErr w:type="spellEnd"/>
      <w:r>
        <w:rPr>
          <w:b/>
          <w:sz w:val="19"/>
          <w:szCs w:val="19"/>
        </w:rPr>
        <w:t> :</w:t>
      </w:r>
    </w:p>
    <w:p w:rsidR="0044025A" w:rsidRPr="0044025A" w:rsidRDefault="0044025A" w:rsidP="0044025A">
      <w:pPr>
        <w:spacing w:line="240" w:lineRule="auto"/>
        <w:rPr>
          <w:sz w:val="19"/>
          <w:szCs w:val="19"/>
        </w:rPr>
      </w:pPr>
    </w:p>
    <w:p w:rsidR="0044025A" w:rsidRPr="0044025A" w:rsidRDefault="0044025A" w:rsidP="0044025A">
      <w:pPr>
        <w:spacing w:line="240" w:lineRule="auto"/>
        <w:rPr>
          <w:sz w:val="19"/>
          <w:szCs w:val="19"/>
        </w:rPr>
      </w:pPr>
      <w:r>
        <w:rPr>
          <w:sz w:val="19"/>
          <w:szCs w:val="19"/>
        </w:rPr>
        <w:t xml:space="preserve">« Grâce au CEA, j’économise jusqu’à un demi litre pour 100 kilomètres parcourus. C’est pour moi la combinaison idéale me permettant d’économiser de l’argent en roulant tout en faisant un geste pour l’environnement. Nous nous offrons un bon dîner en famille avec l’argent économisé. » Reto </w:t>
      </w:r>
      <w:proofErr w:type="spellStart"/>
      <w:r>
        <w:rPr>
          <w:sz w:val="19"/>
          <w:szCs w:val="19"/>
        </w:rPr>
        <w:t>Maurer</w:t>
      </w:r>
      <w:proofErr w:type="spellEnd"/>
      <w:r>
        <w:rPr>
          <w:sz w:val="19"/>
          <w:szCs w:val="19"/>
        </w:rPr>
        <w:t>, Oberwil dans le Simmental</w:t>
      </w:r>
    </w:p>
    <w:p w:rsidR="0044025A" w:rsidRPr="0044025A" w:rsidRDefault="0044025A" w:rsidP="0044025A">
      <w:pPr>
        <w:spacing w:line="240" w:lineRule="auto"/>
        <w:rPr>
          <w:sz w:val="19"/>
          <w:szCs w:val="19"/>
        </w:rPr>
      </w:pPr>
    </w:p>
    <w:p w:rsidR="0044025A" w:rsidRPr="0044025A" w:rsidRDefault="0044025A" w:rsidP="0044025A">
      <w:pPr>
        <w:spacing w:line="240" w:lineRule="auto"/>
        <w:rPr>
          <w:sz w:val="19"/>
          <w:szCs w:val="19"/>
        </w:rPr>
      </w:pPr>
      <w:r>
        <w:rPr>
          <w:sz w:val="19"/>
          <w:szCs w:val="19"/>
        </w:rPr>
        <w:t>« Avant le CEA, notre voiture ess</w:t>
      </w:r>
      <w:r w:rsidR="000F09FB">
        <w:rPr>
          <w:sz w:val="19"/>
          <w:szCs w:val="19"/>
        </w:rPr>
        <w:t>ence 1.2 l consommait environ 5.</w:t>
      </w:r>
      <w:r>
        <w:rPr>
          <w:sz w:val="19"/>
          <w:szCs w:val="19"/>
        </w:rPr>
        <w:t>5 l/100 km. Maintenant, elle</w:t>
      </w:r>
      <w:r w:rsidR="00274A65">
        <w:rPr>
          <w:sz w:val="19"/>
          <w:szCs w:val="19"/>
        </w:rPr>
        <w:t xml:space="preserve"> ne consomme plus </w:t>
      </w:r>
      <w:r w:rsidR="000F09FB">
        <w:rPr>
          <w:sz w:val="19"/>
          <w:szCs w:val="19"/>
        </w:rPr>
        <w:t>que</w:t>
      </w:r>
      <w:r w:rsidR="00274A65">
        <w:rPr>
          <w:sz w:val="19"/>
          <w:szCs w:val="19"/>
        </w:rPr>
        <w:t xml:space="preserve"> 4.6 litres.</w:t>
      </w:r>
      <w:r>
        <w:rPr>
          <w:sz w:val="19"/>
          <w:szCs w:val="19"/>
        </w:rPr>
        <w:t xml:space="preserve"> Grâce aux conseils de conduite Eco-Drive de notre garagiste, notre conduite est encore plus écologique.</w:t>
      </w:r>
      <w:r w:rsidR="009A1616">
        <w:rPr>
          <w:sz w:val="19"/>
          <w:szCs w:val="19"/>
        </w:rPr>
        <w:t> </w:t>
      </w:r>
      <w:r>
        <w:rPr>
          <w:sz w:val="19"/>
          <w:szCs w:val="19"/>
        </w:rPr>
        <w:t xml:space="preserve">» Erwin et Jasmine </w:t>
      </w:r>
      <w:proofErr w:type="spellStart"/>
      <w:r>
        <w:rPr>
          <w:sz w:val="19"/>
          <w:szCs w:val="19"/>
        </w:rPr>
        <w:t>Pazeller</w:t>
      </w:r>
      <w:proofErr w:type="spellEnd"/>
      <w:r>
        <w:rPr>
          <w:sz w:val="19"/>
          <w:szCs w:val="19"/>
        </w:rPr>
        <w:t>, Zurich</w:t>
      </w:r>
    </w:p>
    <w:p w:rsidR="0044025A" w:rsidRPr="0044025A" w:rsidRDefault="0044025A" w:rsidP="0044025A">
      <w:pPr>
        <w:spacing w:line="240" w:lineRule="auto"/>
        <w:rPr>
          <w:sz w:val="19"/>
          <w:szCs w:val="19"/>
        </w:rPr>
      </w:pPr>
    </w:p>
    <w:p w:rsidR="0044025A" w:rsidRDefault="0044025A" w:rsidP="0044025A">
      <w:pPr>
        <w:spacing w:line="240" w:lineRule="auto"/>
        <w:rPr>
          <w:sz w:val="19"/>
          <w:szCs w:val="19"/>
        </w:rPr>
      </w:pPr>
      <w:r>
        <w:rPr>
          <w:sz w:val="19"/>
          <w:szCs w:val="19"/>
        </w:rPr>
        <w:t xml:space="preserve">« C’est une bonne chose : grâce au CEA, la consommation moyenne a chuté et est passée de 5.1 à 4.4 l/100 km. La même voiture est maintenant beaucoup plus économique sur les routes à peu de frais. » Roger </w:t>
      </w:r>
      <w:proofErr w:type="spellStart"/>
      <w:r>
        <w:rPr>
          <w:sz w:val="19"/>
          <w:szCs w:val="19"/>
        </w:rPr>
        <w:t>Lendi</w:t>
      </w:r>
      <w:proofErr w:type="spellEnd"/>
      <w:r>
        <w:rPr>
          <w:sz w:val="19"/>
          <w:szCs w:val="19"/>
        </w:rPr>
        <w:t xml:space="preserve">, moniteur de conduite, </w:t>
      </w:r>
      <w:proofErr w:type="spellStart"/>
      <w:r>
        <w:rPr>
          <w:sz w:val="19"/>
          <w:szCs w:val="19"/>
        </w:rPr>
        <w:t>Walenstadt</w:t>
      </w:r>
      <w:proofErr w:type="spellEnd"/>
      <w:r>
        <w:rPr>
          <w:sz w:val="19"/>
          <w:szCs w:val="19"/>
        </w:rPr>
        <w:t xml:space="preserve"> SG</w:t>
      </w:r>
    </w:p>
    <w:p w:rsidR="0044025A" w:rsidRDefault="0044025A" w:rsidP="0044025A">
      <w:pPr>
        <w:spacing w:line="240" w:lineRule="auto"/>
        <w:rPr>
          <w:sz w:val="19"/>
          <w:szCs w:val="19"/>
        </w:rPr>
      </w:pPr>
    </w:p>
    <w:p w:rsidR="0044025A" w:rsidRPr="002132EB" w:rsidRDefault="0044025A" w:rsidP="0044025A">
      <w:pPr>
        <w:spacing w:line="240" w:lineRule="auto"/>
        <w:rPr>
          <w:sz w:val="19"/>
          <w:szCs w:val="19"/>
        </w:rPr>
      </w:pPr>
    </w:p>
    <w:p w:rsidR="00344164" w:rsidRPr="005F0781" w:rsidRDefault="00344164" w:rsidP="00344164">
      <w:pPr>
        <w:pStyle w:val="fuerFragenkursiv"/>
        <w:spacing w:line="240" w:lineRule="auto"/>
        <w:rPr>
          <w:sz w:val="18"/>
        </w:rPr>
      </w:pPr>
      <w:r>
        <w:rPr>
          <w:b/>
          <w:sz w:val="18"/>
        </w:rPr>
        <w:t>De plus amples informations</w:t>
      </w:r>
      <w:r>
        <w:rPr>
          <w:sz w:val="18"/>
        </w:rPr>
        <w:t xml:space="preserve"> sont disponibles auprès de Markus Peter, Technique &amp; environnement, </w:t>
      </w:r>
      <w:r w:rsidR="00347617">
        <w:rPr>
          <w:sz w:val="18"/>
        </w:rPr>
        <w:t xml:space="preserve">ligne directe 031 307 15 29, </w:t>
      </w:r>
      <w:r>
        <w:rPr>
          <w:sz w:val="18"/>
        </w:rPr>
        <w:t xml:space="preserve">portable 078 891 63 10, e-mail markus.peter@agvs-upsa.ch. </w:t>
      </w:r>
      <w:r>
        <w:rPr>
          <w:b/>
          <w:sz w:val="18"/>
        </w:rPr>
        <w:t>Coordination :</w:t>
      </w:r>
      <w:r>
        <w:rPr>
          <w:sz w:val="18"/>
        </w:rPr>
        <w:t xml:space="preserve"> Alain Kyd, portable</w:t>
      </w:r>
      <w:r w:rsidR="00347617">
        <w:rPr>
          <w:sz w:val="18"/>
        </w:rPr>
        <w:t>, ligne directe 031 307 15 43,</w:t>
      </w:r>
      <w:r>
        <w:rPr>
          <w:sz w:val="18"/>
        </w:rPr>
        <w:t xml:space="preserve"> 076 719 18 35, e-mail </w:t>
      </w:r>
      <w:hyperlink r:id="rId7" w:history="1">
        <w:r>
          <w:rPr>
            <w:rStyle w:val="Hyperlink"/>
            <w:sz w:val="18"/>
          </w:rPr>
          <w:t>alain.kyd@agvs-upsa.ch</w:t>
        </w:r>
      </w:hyperlink>
    </w:p>
    <w:p w:rsidR="00344164" w:rsidRDefault="00344164" w:rsidP="00344164">
      <w:pPr>
        <w:spacing w:line="240" w:lineRule="auto"/>
        <w:rPr>
          <w:i/>
          <w:color w:val="000000"/>
          <w:sz w:val="18"/>
          <w:szCs w:val="18"/>
        </w:rPr>
      </w:pPr>
      <w:bookmarkStart w:id="1" w:name="OLE_LINK1"/>
      <w:bookmarkStart w:id="2" w:name="OLE_LINK2"/>
    </w:p>
    <w:p w:rsidR="00344164" w:rsidRPr="00135889" w:rsidRDefault="00344164" w:rsidP="00344164">
      <w:pPr>
        <w:spacing w:line="220" w:lineRule="atLeast"/>
        <w:rPr>
          <w:rFonts w:cs="Arial"/>
          <w:b/>
          <w:i/>
          <w:iCs/>
          <w:sz w:val="18"/>
          <w:szCs w:val="18"/>
        </w:rPr>
      </w:pPr>
      <w:r>
        <w:rPr>
          <w:b/>
          <w:i/>
          <w:iCs/>
          <w:sz w:val="18"/>
          <w:szCs w:val="18"/>
        </w:rPr>
        <w:t>L’Union professionnelle suisse de l’automobile (UPSA)</w:t>
      </w:r>
    </w:p>
    <w:p w:rsidR="00344164" w:rsidRPr="00135889" w:rsidRDefault="00344164" w:rsidP="00344164">
      <w:pPr>
        <w:spacing w:line="220" w:lineRule="atLeast"/>
        <w:rPr>
          <w:rFonts w:cs="Arial"/>
          <w:i/>
          <w:iCs/>
          <w:sz w:val="18"/>
          <w:szCs w:val="18"/>
        </w:rPr>
      </w:pPr>
      <w:r>
        <w:rPr>
          <w:i/>
          <w:iCs/>
          <w:sz w:val="18"/>
          <w:szCs w:val="18"/>
        </w:rPr>
        <w:t>Fondée en 1927, l’UPSA est aujourd'hui l’association professionnelle et de branche leader et consciente de ses responsabilités des garagistes suisses.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w:t>
      </w:r>
      <w:bookmarkStart w:id="3" w:name="_GoBack"/>
      <w:bookmarkEnd w:id="3"/>
      <w:r>
        <w:rPr>
          <w:i/>
          <w:iCs/>
          <w:sz w:val="18"/>
          <w:szCs w:val="18"/>
        </w:rPr>
        <w:t>utomobile suisse qui compte environ 6 millions de véhicules.</w:t>
      </w:r>
    </w:p>
    <w:p w:rsidR="00344164" w:rsidRDefault="00344164" w:rsidP="00344164">
      <w:pPr>
        <w:spacing w:line="240" w:lineRule="auto"/>
        <w:rPr>
          <w:i/>
          <w:color w:val="000000"/>
          <w:sz w:val="18"/>
          <w:szCs w:val="18"/>
        </w:rPr>
      </w:pPr>
    </w:p>
    <w:p w:rsidR="004546C9" w:rsidRPr="004546C9" w:rsidRDefault="004546C9" w:rsidP="004546C9">
      <w:pPr>
        <w:rPr>
          <w:rFonts w:ascii="Calibri" w:hAnsi="Calibri"/>
          <w:i/>
          <w:sz w:val="18"/>
          <w:szCs w:val="18"/>
        </w:rPr>
      </w:pPr>
      <w:proofErr w:type="spellStart"/>
      <w:r w:rsidRPr="004546C9">
        <w:rPr>
          <w:b/>
          <w:bCs/>
          <w:i/>
          <w:sz w:val="18"/>
          <w:szCs w:val="18"/>
          <w:lang w:val="fr-CH"/>
        </w:rPr>
        <w:t>SuisseEnergie</w:t>
      </w:r>
      <w:proofErr w:type="spellEnd"/>
    </w:p>
    <w:p w:rsidR="004546C9" w:rsidRPr="004546C9" w:rsidRDefault="004546C9" w:rsidP="004546C9">
      <w:pPr>
        <w:rPr>
          <w:i/>
          <w:sz w:val="18"/>
          <w:szCs w:val="18"/>
          <w:lang w:val="fr-CH"/>
        </w:rPr>
      </w:pPr>
      <w:r w:rsidRPr="004546C9">
        <w:rPr>
          <w:i/>
          <w:sz w:val="18"/>
          <w:szCs w:val="18"/>
          <w:lang w:val="fr-CH"/>
        </w:rPr>
        <w:t xml:space="preserve">Le programme </w:t>
      </w:r>
      <w:proofErr w:type="spellStart"/>
      <w:r w:rsidRPr="004546C9">
        <w:rPr>
          <w:i/>
          <w:sz w:val="18"/>
          <w:szCs w:val="18"/>
          <w:lang w:val="fr-CH"/>
        </w:rPr>
        <w:t>SuisseEnergie</w:t>
      </w:r>
      <w:proofErr w:type="spellEnd"/>
      <w:r w:rsidRPr="004546C9">
        <w:rPr>
          <w:i/>
          <w:sz w:val="18"/>
          <w:szCs w:val="18"/>
          <w:lang w:val="fr-CH"/>
        </w:rPr>
        <w:t xml:space="preserve">, lancé en 2001 par le Conseil fédéral, veut accroître l’efficacité énergétique et la part des énergies renouvelables à la consommation totale. Il s’agit d’une contribution importante à l’atteinte des objectifs de politique énergétique et climatique. Le programme mise sur la sensibilisation, l’information et le conseil, la formation et le perfectionnement ainsi que l’assurance de la qualité dans différents domaines d’importance. Il veut en particulier contribuer à lever les obstacles qui barrent la voie à l’exploitation des potentiels d’efficacité énergétique et d’énergies renouvelables. D’une part, </w:t>
      </w:r>
      <w:proofErr w:type="spellStart"/>
      <w:r w:rsidRPr="004546C9">
        <w:rPr>
          <w:i/>
          <w:sz w:val="18"/>
          <w:szCs w:val="18"/>
          <w:lang w:val="fr-CH"/>
        </w:rPr>
        <w:t>SuisseEnergie</w:t>
      </w:r>
      <w:proofErr w:type="spellEnd"/>
      <w:r w:rsidRPr="004546C9">
        <w:rPr>
          <w:i/>
          <w:sz w:val="18"/>
          <w:szCs w:val="18"/>
          <w:lang w:val="fr-CH"/>
        </w:rPr>
        <w:t xml:space="preserve"> soutient l’exécution des prescriptions légales ainsi que la mise en œuvre des programmes d’encouragement et des instruments d’économie de marché de la politique énergétique et climatique. D’autre part, le programme encourage la mise en œuvre d’initiatives spontanées dans les ménages, les communes et l’économie au moyen de projets novateurs, de partenariats, d’initiatives de conseils et d’autres activités. Depuis 2011, </w:t>
      </w:r>
      <w:proofErr w:type="spellStart"/>
      <w:r w:rsidRPr="004546C9">
        <w:rPr>
          <w:i/>
          <w:sz w:val="18"/>
          <w:szCs w:val="18"/>
          <w:lang w:val="fr-CH"/>
        </w:rPr>
        <w:t>SuisseEnergie</w:t>
      </w:r>
      <w:proofErr w:type="spellEnd"/>
      <w:r w:rsidRPr="004546C9">
        <w:rPr>
          <w:i/>
          <w:sz w:val="18"/>
          <w:szCs w:val="18"/>
          <w:lang w:val="fr-CH"/>
        </w:rPr>
        <w:t xml:space="preserve"> s’adresse directement aux consommateurs et consommatrices finaux. Il soutient ainsi des initiatives et des actions, de concert avec des acteurs issus de l’économie, de l’administration et d’autres organisations. </w:t>
      </w:r>
    </w:p>
    <w:p w:rsidR="004546C9" w:rsidRPr="004546C9" w:rsidRDefault="004546C9" w:rsidP="00344164">
      <w:pPr>
        <w:spacing w:line="240" w:lineRule="auto"/>
        <w:rPr>
          <w:i/>
          <w:color w:val="000000"/>
          <w:sz w:val="18"/>
          <w:szCs w:val="18"/>
          <w:lang w:val="fr-CH"/>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Texte et image téléchargeables sur le site </w:t>
      </w:r>
      <w:hyperlink r:id="rId8" w:history="1">
        <w:r>
          <w:rPr>
            <w:rStyle w:val="Hyperlink"/>
            <w:b/>
            <w:bCs/>
            <w:color w:val="auto"/>
            <w:sz w:val="18"/>
            <w:szCs w:val="22"/>
            <w:u w:val="none"/>
          </w:rPr>
          <w:t>www.agvs-upsa.ch</w:t>
        </w:r>
      </w:hyperlink>
      <w:r>
        <w:rPr>
          <w:b/>
          <w:bCs/>
          <w:sz w:val="18"/>
          <w:szCs w:val="22"/>
        </w:rPr>
        <w:t xml:space="preserve"> dans la rubrique « Communiqué de presse » située en bas de page</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D0" w:rsidRDefault="00B019D0">
      <w:r>
        <w:separator/>
      </w:r>
    </w:p>
  </w:endnote>
  <w:endnote w:type="continuationSeparator" w:id="0">
    <w:p w:rsidR="00B019D0" w:rsidRDefault="00B0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4546C9">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4546C9">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D0" w:rsidRDefault="00B019D0">
      <w:r>
        <w:separator/>
      </w:r>
    </w:p>
  </w:footnote>
  <w:footnote w:type="continuationSeparator" w:id="0">
    <w:p w:rsidR="00B019D0" w:rsidRDefault="00B0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53E3"/>
    <w:multiLevelType w:val="hybridMultilevel"/>
    <w:tmpl w:val="F46A17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B3"/>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0F09FB"/>
    <w:rsid w:val="001048A0"/>
    <w:rsid w:val="001274AF"/>
    <w:rsid w:val="00132911"/>
    <w:rsid w:val="00135851"/>
    <w:rsid w:val="001452BE"/>
    <w:rsid w:val="00173033"/>
    <w:rsid w:val="00183330"/>
    <w:rsid w:val="00183B09"/>
    <w:rsid w:val="00184B28"/>
    <w:rsid w:val="00197938"/>
    <w:rsid w:val="001A1479"/>
    <w:rsid w:val="001C43B6"/>
    <w:rsid w:val="00202BA3"/>
    <w:rsid w:val="002132EB"/>
    <w:rsid w:val="00220F5E"/>
    <w:rsid w:val="002363EE"/>
    <w:rsid w:val="0024787A"/>
    <w:rsid w:val="00274A65"/>
    <w:rsid w:val="00286679"/>
    <w:rsid w:val="00293836"/>
    <w:rsid w:val="00295062"/>
    <w:rsid w:val="002B45D4"/>
    <w:rsid w:val="002C7FA2"/>
    <w:rsid w:val="002F101B"/>
    <w:rsid w:val="00304696"/>
    <w:rsid w:val="00306831"/>
    <w:rsid w:val="003246D7"/>
    <w:rsid w:val="00327656"/>
    <w:rsid w:val="00344164"/>
    <w:rsid w:val="00347617"/>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25A"/>
    <w:rsid w:val="00441E37"/>
    <w:rsid w:val="00442CB5"/>
    <w:rsid w:val="00453C25"/>
    <w:rsid w:val="004546C9"/>
    <w:rsid w:val="00462D74"/>
    <w:rsid w:val="00483C1E"/>
    <w:rsid w:val="004A5F9F"/>
    <w:rsid w:val="004B16F1"/>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7B7"/>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41C5"/>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23C0"/>
    <w:rsid w:val="008D57B1"/>
    <w:rsid w:val="008E5403"/>
    <w:rsid w:val="008F25F8"/>
    <w:rsid w:val="008F73DB"/>
    <w:rsid w:val="00901780"/>
    <w:rsid w:val="009047D8"/>
    <w:rsid w:val="00904C8B"/>
    <w:rsid w:val="0090591F"/>
    <w:rsid w:val="00907E09"/>
    <w:rsid w:val="00913519"/>
    <w:rsid w:val="009245C0"/>
    <w:rsid w:val="00932B80"/>
    <w:rsid w:val="009372BA"/>
    <w:rsid w:val="00940716"/>
    <w:rsid w:val="0096703A"/>
    <w:rsid w:val="00970B6F"/>
    <w:rsid w:val="00974360"/>
    <w:rsid w:val="009802AA"/>
    <w:rsid w:val="009A1616"/>
    <w:rsid w:val="009D068D"/>
    <w:rsid w:val="009E4C91"/>
    <w:rsid w:val="009F50AC"/>
    <w:rsid w:val="009F6DC7"/>
    <w:rsid w:val="00A17AFC"/>
    <w:rsid w:val="00A31F7C"/>
    <w:rsid w:val="00A51B43"/>
    <w:rsid w:val="00A75BF3"/>
    <w:rsid w:val="00AA72D3"/>
    <w:rsid w:val="00AC55BD"/>
    <w:rsid w:val="00AD0DA0"/>
    <w:rsid w:val="00AD5C43"/>
    <w:rsid w:val="00AF0F31"/>
    <w:rsid w:val="00B019D0"/>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1B3"/>
    <w:rsid w:val="00D34EE1"/>
    <w:rsid w:val="00D55DE8"/>
    <w:rsid w:val="00D66841"/>
    <w:rsid w:val="00D66B20"/>
    <w:rsid w:val="00D7356B"/>
    <w:rsid w:val="00D87D69"/>
    <w:rsid w:val="00D91D55"/>
    <w:rsid w:val="00D91E13"/>
    <w:rsid w:val="00D953B7"/>
    <w:rsid w:val="00D9566D"/>
    <w:rsid w:val="00DB0386"/>
    <w:rsid w:val="00DB083A"/>
    <w:rsid w:val="00DD0713"/>
    <w:rsid w:val="00DD68C0"/>
    <w:rsid w:val="00DE3048"/>
    <w:rsid w:val="00DE4CE4"/>
    <w:rsid w:val="00E02830"/>
    <w:rsid w:val="00E0347E"/>
    <w:rsid w:val="00E1565A"/>
    <w:rsid w:val="00E20513"/>
    <w:rsid w:val="00E4142A"/>
    <w:rsid w:val="00E555A5"/>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F49743"/>
  <w15:docId w15:val="{FBBC6DF7-4598-4E91-94AB-345998EC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21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616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2</Pages>
  <Words>973</Words>
  <Characters>5549</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Alain Kyd</cp:lastModifiedBy>
  <cp:revision>4</cp:revision>
  <cp:lastPrinted>2017-06-14T09:05:00Z</cp:lastPrinted>
  <dcterms:created xsi:type="dcterms:W3CDTF">2017-06-15T07:49:00Z</dcterms:created>
  <dcterms:modified xsi:type="dcterms:W3CDTF">2017-06-19T15:03:00Z</dcterms:modified>
</cp:coreProperties>
</file>