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9431C"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26A05CA5" w14:textId="77777777" w:rsidR="00344164" w:rsidRDefault="00344164" w:rsidP="00344164">
      <w:pPr>
        <w:spacing w:line="240" w:lineRule="auto"/>
      </w:pPr>
    </w:p>
    <w:p w14:paraId="710EE6C0" w14:textId="77777777" w:rsidR="00442CB5" w:rsidRDefault="00442CB5" w:rsidP="00344164">
      <w:pPr>
        <w:spacing w:line="240" w:lineRule="auto"/>
      </w:pPr>
    </w:p>
    <w:p w14:paraId="63B75885" w14:textId="77777777" w:rsidR="00442CB5" w:rsidRDefault="007971A9" w:rsidP="00442CB5">
      <w:pPr>
        <w:spacing w:line="240" w:lineRule="auto"/>
        <w:rPr>
          <w:b/>
        </w:rPr>
      </w:pPr>
      <w:r>
        <w:rPr>
          <w:b/>
        </w:rPr>
        <w:t xml:space="preserve">Une nouvelle campagne pour promouvoir l’efficience énergétique </w:t>
      </w:r>
    </w:p>
    <w:p w14:paraId="0BCBE16D" w14:textId="77777777" w:rsidR="00442CB5" w:rsidRDefault="00442CB5" w:rsidP="00442CB5">
      <w:pPr>
        <w:spacing w:line="240" w:lineRule="auto"/>
        <w:rPr>
          <w:b/>
        </w:rPr>
      </w:pPr>
    </w:p>
    <w:p w14:paraId="2793D6C9" w14:textId="77777777" w:rsidR="00344164" w:rsidRPr="00344164" w:rsidRDefault="007971A9" w:rsidP="00442CB5">
      <w:pPr>
        <w:spacing w:line="240" w:lineRule="auto"/>
        <w:rPr>
          <w:b/>
          <w:sz w:val="32"/>
          <w:szCs w:val="32"/>
        </w:rPr>
      </w:pPr>
      <w:r>
        <w:rPr>
          <w:b/>
          <w:sz w:val="32"/>
          <w:szCs w:val="32"/>
        </w:rPr>
        <w:t xml:space="preserve">Le pompiste Dario </w:t>
      </w:r>
      <w:proofErr w:type="spellStart"/>
      <w:r>
        <w:rPr>
          <w:b/>
          <w:sz w:val="32"/>
          <w:szCs w:val="32"/>
        </w:rPr>
        <w:t>Cologna</w:t>
      </w:r>
      <w:proofErr w:type="spellEnd"/>
      <w:r>
        <w:rPr>
          <w:b/>
          <w:sz w:val="32"/>
          <w:szCs w:val="32"/>
        </w:rPr>
        <w:t xml:space="preserve"> donne des conseils pour faire des économies</w:t>
      </w:r>
    </w:p>
    <w:p w14:paraId="6DA39BBB" w14:textId="77777777" w:rsidR="00344164" w:rsidRDefault="00344164" w:rsidP="00344164">
      <w:pPr>
        <w:spacing w:line="240" w:lineRule="auto"/>
      </w:pPr>
    </w:p>
    <w:p w14:paraId="389A5669" w14:textId="77777777" w:rsidR="00344164" w:rsidRDefault="00344164" w:rsidP="00344164">
      <w:pPr>
        <w:spacing w:line="240" w:lineRule="auto"/>
        <w:rPr>
          <w:b/>
        </w:rPr>
      </w:pPr>
    </w:p>
    <w:p w14:paraId="13F1CF31" w14:textId="0B67C095" w:rsidR="00344164" w:rsidRPr="00563397" w:rsidRDefault="00344164" w:rsidP="00344164">
      <w:pPr>
        <w:spacing w:line="240" w:lineRule="auto"/>
        <w:rPr>
          <w:b/>
          <w:szCs w:val="22"/>
        </w:rPr>
      </w:pPr>
      <w:r>
        <w:rPr>
          <w:b/>
          <w:i/>
          <w:szCs w:val="22"/>
        </w:rPr>
        <w:t>Berne, le 5 décembre 2017</w:t>
      </w:r>
      <w:r>
        <w:rPr>
          <w:b/>
          <w:szCs w:val="22"/>
        </w:rPr>
        <w:t xml:space="preserve"> – Économiser en roulant jusqu’à 360 francs et 560 kilogrammes de CO</w:t>
      </w:r>
      <w:r>
        <w:rPr>
          <w:b/>
          <w:szCs w:val="22"/>
          <w:vertAlign w:val="subscript"/>
        </w:rPr>
        <w:t xml:space="preserve">2 </w:t>
      </w:r>
      <w:r>
        <w:rPr>
          <w:b/>
          <w:szCs w:val="22"/>
        </w:rPr>
        <w:t xml:space="preserve">par an : c’est le message avec lequel l’Union professionnelle suisse de l’automobile (UPSA) lance une campagne prônant une conduite efficiente sur le plan énergétique avec </w:t>
      </w:r>
      <w:proofErr w:type="spellStart"/>
      <w:r>
        <w:rPr>
          <w:b/>
          <w:szCs w:val="22"/>
        </w:rPr>
        <w:t>SuisseEnergie</w:t>
      </w:r>
      <w:proofErr w:type="spellEnd"/>
      <w:r>
        <w:rPr>
          <w:b/>
          <w:szCs w:val="22"/>
        </w:rPr>
        <w:t xml:space="preserve">. Son personnage principal est la vedette suisse du ski de fond, Dario </w:t>
      </w:r>
      <w:proofErr w:type="spellStart"/>
      <w:r>
        <w:rPr>
          <w:b/>
          <w:szCs w:val="22"/>
        </w:rPr>
        <w:t>Cologna</w:t>
      </w:r>
      <w:proofErr w:type="spellEnd"/>
      <w:r>
        <w:rPr>
          <w:b/>
          <w:szCs w:val="22"/>
        </w:rPr>
        <w:t xml:space="preserve">, qui donne aux automobilistes des conseils utiles dans de petites vidéos sympathiques. </w:t>
      </w:r>
    </w:p>
    <w:p w14:paraId="3EA6447F" w14:textId="77777777" w:rsidR="00344164" w:rsidRDefault="00344164" w:rsidP="00344164">
      <w:pPr>
        <w:spacing w:line="240" w:lineRule="auto"/>
        <w:rPr>
          <w:b/>
          <w:sz w:val="19"/>
          <w:szCs w:val="19"/>
        </w:rPr>
      </w:pPr>
    </w:p>
    <w:p w14:paraId="0B9E90BC" w14:textId="77777777" w:rsidR="002C68E6" w:rsidRDefault="002C68E6" w:rsidP="00344164">
      <w:pPr>
        <w:spacing w:line="240" w:lineRule="auto"/>
      </w:pPr>
      <w:r>
        <w:t xml:space="preserve">Quelle surprise pour le couple à la station-service de Davos lorsqu’il constate que son pompiste serviable et bien informé s’avère être Dario </w:t>
      </w:r>
      <w:proofErr w:type="spellStart"/>
      <w:r>
        <w:t>Cologna</w:t>
      </w:r>
      <w:proofErr w:type="spellEnd"/>
      <w:r>
        <w:t xml:space="preserve">. Lors de petites vidéos, Dario </w:t>
      </w:r>
      <w:proofErr w:type="spellStart"/>
      <w:r>
        <w:t>Cologna</w:t>
      </w:r>
      <w:proofErr w:type="spellEnd"/>
      <w:r>
        <w:t xml:space="preserve"> donne aux automobilistes des conseils pour économiser en roulant en sa qualité d’ambassadeur du </w:t>
      </w:r>
      <w:proofErr w:type="spellStart"/>
      <w:r>
        <w:t>CheckEnergieAuto</w:t>
      </w:r>
      <w:proofErr w:type="spellEnd"/>
      <w:r>
        <w:t> : jusqu’à 360 francs en frais de carburant et jusqu’à 560 kilogrammes de CO</w:t>
      </w:r>
      <w:r>
        <w:rPr>
          <w:vertAlign w:val="subscript"/>
        </w:rPr>
        <w:t>2</w:t>
      </w:r>
      <w:r>
        <w:t xml:space="preserve"> par an et par véhicule. C’est possible grâce au </w:t>
      </w:r>
      <w:proofErr w:type="spellStart"/>
      <w:r>
        <w:t>CheckEnergieAuto</w:t>
      </w:r>
      <w:proofErr w:type="spellEnd"/>
      <w:r>
        <w:t xml:space="preserve">, une prestation des garagistes suisses regroupés sous la houlette de l’UPSA. </w:t>
      </w:r>
    </w:p>
    <w:p w14:paraId="5D23328B" w14:textId="77777777" w:rsidR="00152B72" w:rsidRDefault="00152B72" w:rsidP="00344164">
      <w:pPr>
        <w:spacing w:line="240" w:lineRule="auto"/>
      </w:pPr>
    </w:p>
    <w:p w14:paraId="2A56EBD1" w14:textId="77777777" w:rsidR="00715789" w:rsidRDefault="00961BCA" w:rsidP="00344164">
      <w:pPr>
        <w:spacing w:line="240" w:lineRule="auto"/>
      </w:pPr>
      <w:r>
        <w:t xml:space="preserve">« Avec le CEA, les garagistes suisses assurent à leurs clients une mobilité optimisée sur le plan énergétique et garante d’une durabilité maximale », explique le président central de l’UPSA Urs Wernli. « Outre leur responsabilité pour la sécurité d’exploitation des véhicules, les garagistes jouent également un rôle en matière d’efficience énergétique en leur qualité de premiers interlocuteurs des automobilistes. » Le CEA est un instrument permettant aussi aux garagistes de se positionner de plus en plus comme des prestataires de mobilité globaux.  </w:t>
      </w:r>
    </w:p>
    <w:p w14:paraId="63A18B4A" w14:textId="77777777" w:rsidR="00152B72" w:rsidRDefault="00152B72" w:rsidP="00344164">
      <w:pPr>
        <w:spacing w:line="240" w:lineRule="auto"/>
      </w:pPr>
    </w:p>
    <w:p w14:paraId="476971F8" w14:textId="77777777" w:rsidR="00295CFC" w:rsidRPr="00295CFC" w:rsidRDefault="00295CFC" w:rsidP="00344164">
      <w:pPr>
        <w:spacing w:line="240" w:lineRule="auto"/>
        <w:rPr>
          <w:b/>
        </w:rPr>
      </w:pPr>
      <w:r>
        <w:rPr>
          <w:b/>
        </w:rPr>
        <w:t>Une campagne soutenue par la Confédération</w:t>
      </w:r>
    </w:p>
    <w:p w14:paraId="33461A00" w14:textId="5CA03157" w:rsidR="00152B72" w:rsidRDefault="00295CFC" w:rsidP="00344164">
      <w:pPr>
        <w:spacing w:line="240" w:lineRule="auto"/>
      </w:pPr>
      <w:r>
        <w:t>La campagne commencer</w:t>
      </w:r>
      <w:r w:rsidR="00B35404">
        <w:t>a en décembre et durera jusqu’</w:t>
      </w:r>
      <w:r>
        <w:t xml:space="preserve">après le Salon de l’automobile de Genève en mars. Elle est soutenue par </w:t>
      </w:r>
      <w:proofErr w:type="spellStart"/>
      <w:r>
        <w:t>SuisseEnergie</w:t>
      </w:r>
      <w:proofErr w:type="spellEnd"/>
      <w:r>
        <w:t xml:space="preserve">. Le programme d’efficience énergétique de la Confédération a contribué de manière décisive au développement et à l’introduction du CEA. « Nous considérons que le </w:t>
      </w:r>
      <w:proofErr w:type="spellStart"/>
      <w:r>
        <w:t>CheckEnergieAuto</w:t>
      </w:r>
      <w:proofErr w:type="spellEnd"/>
      <w:r>
        <w:t xml:space="preserve"> est une prestation efficace et avantageuse des garagistes pour réduire la consommation énergétique et les émissions de CO</w:t>
      </w:r>
      <w:r>
        <w:rPr>
          <w:vertAlign w:val="subscript"/>
        </w:rPr>
        <w:t>2</w:t>
      </w:r>
      <w:r>
        <w:t xml:space="preserve"> au volant de sa voiture. Chaque garagiste devrait la proposer et tous les automobilistes devraient pouvoir l’utiliser rapidement et facilement », explique Hermann Scherrer, responsable adjoint Mobilité au sein de l’Office fédéral de l'énergie (OFEN). Depuis l’introduction du CEA en 2012, plus de 40 000 tonnes de CO</w:t>
      </w:r>
      <w:r>
        <w:rPr>
          <w:vertAlign w:val="subscript"/>
        </w:rPr>
        <w:t>2</w:t>
      </w:r>
      <w:r>
        <w:t xml:space="preserve"> ont ainsi pu être économisées. </w:t>
      </w:r>
    </w:p>
    <w:p w14:paraId="236042DA" w14:textId="77777777" w:rsidR="00152B72" w:rsidRDefault="00152B72" w:rsidP="00344164">
      <w:pPr>
        <w:spacing w:line="240" w:lineRule="auto"/>
      </w:pPr>
    </w:p>
    <w:p w14:paraId="343A1A37" w14:textId="415E54AF" w:rsidR="00563397" w:rsidRDefault="00715789" w:rsidP="00344164">
      <w:pPr>
        <w:spacing w:line="240" w:lineRule="auto"/>
      </w:pPr>
      <w:r>
        <w:t xml:space="preserve">Toutes les informations sur la campagne hivernale actuelle et sur le </w:t>
      </w:r>
      <w:proofErr w:type="spellStart"/>
      <w:r>
        <w:t>CheckEnergieAuto</w:t>
      </w:r>
      <w:proofErr w:type="spellEnd"/>
      <w:r>
        <w:t xml:space="preserve"> sont disponibles sur le site Internet du CEA à l’adresse : </w:t>
      </w:r>
      <w:hyperlink r:id="rId7" w:history="1">
        <w:r>
          <w:rPr>
            <w:rStyle w:val="Hyperlink"/>
          </w:rPr>
          <w:t>www.checkenergieauto.ch</w:t>
        </w:r>
      </w:hyperlink>
      <w:r>
        <w:t>.</w:t>
      </w:r>
    </w:p>
    <w:p w14:paraId="3EF1584C" w14:textId="090231B8" w:rsidR="00715789" w:rsidRDefault="00715789" w:rsidP="00344164">
      <w:pPr>
        <w:spacing w:line="240" w:lineRule="auto"/>
      </w:pPr>
      <w:r>
        <w:t xml:space="preserve"> </w:t>
      </w:r>
    </w:p>
    <w:p w14:paraId="4BD530CD" w14:textId="77777777" w:rsidR="00344164" w:rsidRDefault="00344164" w:rsidP="00344164">
      <w:pPr>
        <w:spacing w:line="240" w:lineRule="auto"/>
      </w:pPr>
    </w:p>
    <w:p w14:paraId="1A843A35" w14:textId="77777777" w:rsidR="00563397" w:rsidRPr="005F0781" w:rsidRDefault="00563397" w:rsidP="00563397">
      <w:pPr>
        <w:pStyle w:val="fuerFragenkursiv"/>
        <w:spacing w:line="240" w:lineRule="auto"/>
        <w:rPr>
          <w:sz w:val="18"/>
        </w:rPr>
      </w:pPr>
      <w:bookmarkStart w:id="2" w:name="OLE_LINK1"/>
      <w:bookmarkStart w:id="3" w:name="OLE_LINK2"/>
      <w:r>
        <w:rPr>
          <w:b/>
          <w:sz w:val="18"/>
        </w:rPr>
        <w:t>De plus amples informations</w:t>
      </w:r>
      <w:r>
        <w:rPr>
          <w:sz w:val="18"/>
        </w:rPr>
        <w:t xml:space="preserve"> sont disponibles auprès de Markus Peter, Technique &amp; Environnement, tél. 031 307 15 29, portable 078 891 63 10, e-mail markus.peter@agvs-upsa.ch. </w:t>
      </w:r>
      <w:r>
        <w:rPr>
          <w:b/>
          <w:sz w:val="18"/>
        </w:rPr>
        <w:t>Coordination :</w:t>
      </w:r>
      <w:r>
        <w:rPr>
          <w:sz w:val="18"/>
        </w:rPr>
        <w:t xml:space="preserve"> Monique Baldinger, </w:t>
      </w:r>
      <w:r>
        <w:rPr>
          <w:sz w:val="18"/>
        </w:rPr>
        <w:br/>
        <w:t xml:space="preserve">tél. 031 307 15 26, portable 079 673 10 48, e-mail </w:t>
      </w:r>
      <w:hyperlink r:id="rId8" w:history="1">
        <w:r>
          <w:rPr>
            <w:rStyle w:val="Hyperlink"/>
            <w:color w:val="auto"/>
            <w:sz w:val="18"/>
            <w:u w:val="none"/>
          </w:rPr>
          <w:t>monique.baldinger@agvs-upsa.ch</w:t>
        </w:r>
      </w:hyperlink>
    </w:p>
    <w:p w14:paraId="3370C5F2" w14:textId="77777777" w:rsidR="00344164" w:rsidRDefault="00344164" w:rsidP="00344164">
      <w:pPr>
        <w:spacing w:line="240" w:lineRule="auto"/>
        <w:rPr>
          <w:i/>
          <w:color w:val="000000"/>
          <w:sz w:val="18"/>
          <w:szCs w:val="18"/>
        </w:rPr>
      </w:pPr>
    </w:p>
    <w:p w14:paraId="0866B247" w14:textId="77777777" w:rsidR="00344164" w:rsidRPr="00135889" w:rsidRDefault="00344164" w:rsidP="00344164">
      <w:pPr>
        <w:spacing w:line="220" w:lineRule="atLeast"/>
        <w:rPr>
          <w:rFonts w:cs="Arial"/>
          <w:b/>
          <w:i/>
          <w:iCs/>
          <w:sz w:val="18"/>
          <w:szCs w:val="18"/>
        </w:rPr>
      </w:pPr>
      <w:r>
        <w:rPr>
          <w:b/>
          <w:i/>
          <w:iCs/>
          <w:sz w:val="18"/>
          <w:szCs w:val="18"/>
        </w:rPr>
        <w:t>L’Union professionnelle suisse de l’automobile (UPSA)</w:t>
      </w:r>
    </w:p>
    <w:p w14:paraId="66D20DB4" w14:textId="77777777" w:rsidR="00344164" w:rsidRPr="00135889" w:rsidRDefault="00344164" w:rsidP="00344164">
      <w:pPr>
        <w:spacing w:line="220" w:lineRule="atLeast"/>
        <w:rPr>
          <w:rFonts w:cs="Arial"/>
          <w:i/>
          <w:iCs/>
          <w:sz w:val="18"/>
          <w:szCs w:val="18"/>
        </w:rPr>
      </w:pPr>
      <w:r>
        <w:rPr>
          <w:i/>
          <w:iCs/>
          <w:sz w:val="18"/>
          <w:szCs w:val="18"/>
        </w:rPr>
        <w:t xml:space="preserve">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w:t>
      </w:r>
      <w:r>
        <w:rPr>
          <w:i/>
          <w:iCs/>
          <w:sz w:val="18"/>
          <w:szCs w:val="18"/>
        </w:rPr>
        <w:lastRenderedPageBreak/>
        <w:t>39 000 collaborateurs des entreprises UPSA – dont environ 8 500 personnes en formation – vendent, entretiennent et réparent la plus grande partie du parc automobile suisse qui compte environ 6 millions de véhicules.</w:t>
      </w:r>
    </w:p>
    <w:p w14:paraId="2364B046" w14:textId="77777777" w:rsidR="00344164" w:rsidRDefault="00344164" w:rsidP="00344164">
      <w:pPr>
        <w:spacing w:line="240" w:lineRule="auto"/>
        <w:rPr>
          <w:i/>
          <w:color w:val="000000"/>
          <w:sz w:val="18"/>
          <w:szCs w:val="18"/>
        </w:rPr>
      </w:pPr>
    </w:p>
    <w:bookmarkEnd w:id="2"/>
    <w:bookmarkEnd w:id="3"/>
    <w:p w14:paraId="68CB26E6" w14:textId="77777777" w:rsidR="00344164" w:rsidRDefault="00344164" w:rsidP="00344164">
      <w:pPr>
        <w:pStyle w:val="fuerFragenkursiv"/>
        <w:spacing w:line="240" w:lineRule="auto"/>
        <w:rPr>
          <w:iCs w:val="0"/>
          <w:color w:val="000000"/>
          <w:sz w:val="18"/>
          <w:szCs w:val="18"/>
        </w:rPr>
      </w:pPr>
    </w:p>
    <w:p w14:paraId="54A02B9B" w14:textId="03A9631B" w:rsidR="00F90D6C" w:rsidRPr="00336D5F" w:rsidRDefault="00344164" w:rsidP="00344164">
      <w:pPr>
        <w:spacing w:line="240" w:lineRule="auto"/>
        <w:rPr>
          <w:b/>
          <w:bCs/>
          <w:sz w:val="20"/>
          <w:szCs w:val="20"/>
        </w:rPr>
      </w:pPr>
      <w:r w:rsidRPr="00336D5F">
        <w:rPr>
          <w:b/>
          <w:sz w:val="20"/>
          <w:szCs w:val="20"/>
        </w:rPr>
        <w:t>Texte et images téléchargeables sur le site</w:t>
      </w:r>
      <w:r w:rsidRPr="00336D5F">
        <w:rPr>
          <w:b/>
          <w:bCs/>
          <w:sz w:val="20"/>
          <w:szCs w:val="20"/>
        </w:rPr>
        <w:t xml:space="preserve"> </w:t>
      </w:r>
      <w:hyperlink r:id="rId9" w:history="1">
        <w:r w:rsidR="00336D5F" w:rsidRPr="00336D5F">
          <w:rPr>
            <w:rStyle w:val="Hyperlink"/>
            <w:b/>
            <w:bCs/>
            <w:sz w:val="20"/>
            <w:szCs w:val="20"/>
          </w:rPr>
          <w:t>www.checkenergieauto.ch</w:t>
        </w:r>
      </w:hyperlink>
      <w:r w:rsidRPr="00336D5F">
        <w:rPr>
          <w:b/>
          <w:bCs/>
          <w:sz w:val="20"/>
          <w:szCs w:val="20"/>
        </w:rPr>
        <w:t xml:space="preserve"> dans la rubrique « Communiqué de presse » située en bas de page</w:t>
      </w:r>
    </w:p>
    <w:p w14:paraId="0A11925B" w14:textId="77777777" w:rsidR="00197BA5" w:rsidRDefault="00197BA5">
      <w:pPr>
        <w:spacing w:line="240" w:lineRule="auto"/>
      </w:pPr>
    </w:p>
    <w:p w14:paraId="687912FA" w14:textId="77777777" w:rsidR="00197BA5" w:rsidRDefault="00197BA5">
      <w:pPr>
        <w:spacing w:line="240" w:lineRule="auto"/>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97BA5" w:rsidRPr="00AA0DE4" w14:paraId="7255C85F" w14:textId="77777777" w:rsidTr="00C600E9">
        <w:trPr>
          <w:cantSplit/>
          <w:trHeight w:val="340"/>
        </w:trPr>
        <w:tc>
          <w:tcPr>
            <w:tcW w:w="8505" w:type="dxa"/>
            <w:tcBorders>
              <w:top w:val="nil"/>
              <w:left w:val="nil"/>
              <w:bottom w:val="nil"/>
              <w:right w:val="nil"/>
            </w:tcBorders>
          </w:tcPr>
          <w:p w14:paraId="11EE1BB1" w14:textId="7CA41692" w:rsidR="00197BA5" w:rsidRPr="005E70D1" w:rsidRDefault="00197BA5" w:rsidP="00C600E9">
            <w:pPr>
              <w:spacing w:line="240" w:lineRule="auto"/>
              <w:rPr>
                <w:b/>
                <w:i/>
                <w:color w:val="000000"/>
                <w:sz w:val="18"/>
                <w:szCs w:val="18"/>
                <w:lang w:val="fr-CH"/>
              </w:rPr>
            </w:pPr>
            <w:r>
              <w:rPr>
                <w:noProof/>
                <w:lang w:val="de-CH"/>
              </w:rPr>
              <w:drawing>
                <wp:anchor distT="0" distB="0" distL="114300" distR="114300" simplePos="0" relativeHeight="251660288" behindDoc="0" locked="0" layoutInCell="1" allowOverlap="1" wp14:anchorId="5FF4D068" wp14:editId="4DEC1533">
                  <wp:simplePos x="0" y="0"/>
                  <wp:positionH relativeFrom="column">
                    <wp:posOffset>1060044</wp:posOffset>
                  </wp:positionH>
                  <wp:positionV relativeFrom="paragraph">
                    <wp:posOffset>80039</wp:posOffset>
                  </wp:positionV>
                  <wp:extent cx="1572768" cy="640916"/>
                  <wp:effectExtent l="0" t="0" r="889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76A914FD" w14:textId="77777777" w:rsidR="00197BA5" w:rsidRPr="005E70D1" w:rsidRDefault="00197BA5" w:rsidP="00C600E9">
            <w:pPr>
              <w:spacing w:line="240" w:lineRule="auto"/>
              <w:rPr>
                <w:b/>
                <w:i/>
                <w:color w:val="000000"/>
                <w:sz w:val="18"/>
                <w:szCs w:val="18"/>
                <w:lang w:val="fr-CH"/>
              </w:rPr>
            </w:pPr>
          </w:p>
          <w:p w14:paraId="4F9716E2" w14:textId="77777777" w:rsidR="00197BA5" w:rsidRPr="002E2877" w:rsidRDefault="00197BA5" w:rsidP="00C600E9">
            <w:pPr>
              <w:spacing w:line="240" w:lineRule="auto"/>
              <w:rPr>
                <w:i/>
                <w:color w:val="000000"/>
                <w:sz w:val="18"/>
                <w:szCs w:val="18"/>
              </w:rPr>
            </w:pPr>
            <w:r>
              <w:rPr>
                <w:noProof/>
                <w:lang w:val="de-CH"/>
              </w:rPr>
              <w:drawing>
                <wp:anchor distT="0" distB="0" distL="114300" distR="114300" simplePos="0" relativeHeight="251659264" behindDoc="0" locked="0" layoutInCell="1" allowOverlap="1" wp14:anchorId="74F6232F" wp14:editId="21B0C43A">
                  <wp:simplePos x="0" y="0"/>
                  <wp:positionH relativeFrom="column">
                    <wp:posOffset>2662072</wp:posOffset>
                  </wp:positionH>
                  <wp:positionV relativeFrom="paragraph">
                    <wp:posOffset>42172</wp:posOffset>
                  </wp:positionV>
                  <wp:extent cx="929031" cy="170096"/>
                  <wp:effectExtent l="0" t="0" r="4445" b="1905"/>
                  <wp:wrapNone/>
                  <wp:docPr id="3"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85844E" w14:textId="6BE5C30F" w:rsidR="00F90D6C" w:rsidRDefault="00F90D6C">
      <w:pPr>
        <w:spacing w:line="240" w:lineRule="auto"/>
        <w:rPr>
          <w:b/>
          <w:bCs/>
          <w:sz w:val="18"/>
          <w:szCs w:val="22"/>
        </w:rPr>
      </w:pPr>
      <w:r>
        <w:br w:type="page"/>
      </w:r>
    </w:p>
    <w:p w14:paraId="262FC6CB" w14:textId="4F68607A" w:rsidR="00344164" w:rsidRDefault="00F90D6C" w:rsidP="00344164">
      <w:pPr>
        <w:spacing w:line="240" w:lineRule="auto"/>
        <w:rPr>
          <w:b/>
          <w:bCs/>
          <w:sz w:val="18"/>
          <w:szCs w:val="22"/>
        </w:rPr>
      </w:pPr>
      <w:r>
        <w:rPr>
          <w:b/>
          <w:bCs/>
          <w:sz w:val="18"/>
          <w:szCs w:val="22"/>
        </w:rPr>
        <w:lastRenderedPageBreak/>
        <w:t>((</w:t>
      </w:r>
      <w:proofErr w:type="spellStart"/>
      <w:r>
        <w:rPr>
          <w:b/>
          <w:bCs/>
          <w:sz w:val="18"/>
          <w:szCs w:val="22"/>
        </w:rPr>
        <w:t>Kurztext</w:t>
      </w:r>
      <w:proofErr w:type="spellEnd"/>
      <w:r>
        <w:rPr>
          <w:b/>
          <w:bCs/>
          <w:sz w:val="18"/>
          <w:szCs w:val="22"/>
        </w:rPr>
        <w:t xml:space="preserve"> / </w:t>
      </w:r>
      <w:proofErr w:type="spellStart"/>
      <w:r>
        <w:rPr>
          <w:b/>
          <w:bCs/>
          <w:sz w:val="18"/>
          <w:szCs w:val="22"/>
        </w:rPr>
        <w:t>län</w:t>
      </w:r>
      <w:bookmarkEnd w:id="1"/>
      <w:r>
        <w:rPr>
          <w:b/>
          <w:bCs/>
          <w:sz w:val="18"/>
          <w:szCs w:val="22"/>
        </w:rPr>
        <w:t>gere</w:t>
      </w:r>
      <w:proofErr w:type="spellEnd"/>
      <w:r>
        <w:rPr>
          <w:b/>
          <w:bCs/>
          <w:sz w:val="18"/>
          <w:szCs w:val="22"/>
        </w:rPr>
        <w:t xml:space="preserve"> </w:t>
      </w:r>
      <w:proofErr w:type="spellStart"/>
      <w:r>
        <w:rPr>
          <w:b/>
          <w:bCs/>
          <w:sz w:val="18"/>
          <w:szCs w:val="22"/>
        </w:rPr>
        <w:t>Bildlegende</w:t>
      </w:r>
      <w:proofErr w:type="spellEnd"/>
      <w:r>
        <w:rPr>
          <w:b/>
          <w:bCs/>
          <w:sz w:val="18"/>
          <w:szCs w:val="22"/>
        </w:rPr>
        <w:t>))</w:t>
      </w:r>
    </w:p>
    <w:p w14:paraId="09319D33" w14:textId="77777777" w:rsidR="00F90D6C" w:rsidRDefault="00F90D6C" w:rsidP="00344164">
      <w:pPr>
        <w:spacing w:line="240" w:lineRule="auto"/>
        <w:rPr>
          <w:b/>
          <w:bCs/>
          <w:sz w:val="18"/>
          <w:szCs w:val="22"/>
        </w:rPr>
      </w:pPr>
    </w:p>
    <w:p w14:paraId="7DD2C3AB" w14:textId="1661B0BF" w:rsidR="00F90D6C" w:rsidRDefault="00F90D6C" w:rsidP="00344164">
      <w:pPr>
        <w:spacing w:line="240" w:lineRule="auto"/>
        <w:rPr>
          <w:b/>
          <w:sz w:val="19"/>
          <w:szCs w:val="19"/>
        </w:rPr>
      </w:pPr>
      <w:r>
        <w:rPr>
          <w:b/>
          <w:sz w:val="19"/>
          <w:szCs w:val="19"/>
        </w:rPr>
        <w:t>((</w:t>
      </w:r>
      <w:proofErr w:type="spellStart"/>
      <w:r>
        <w:rPr>
          <w:b/>
          <w:sz w:val="19"/>
          <w:szCs w:val="19"/>
        </w:rPr>
        <w:t>Titel</w:t>
      </w:r>
      <w:proofErr w:type="spellEnd"/>
      <w:r>
        <w:rPr>
          <w:b/>
          <w:sz w:val="19"/>
          <w:szCs w:val="19"/>
        </w:rPr>
        <w:t xml:space="preserve">)) Le pompiste Dario </w:t>
      </w:r>
      <w:proofErr w:type="spellStart"/>
      <w:r>
        <w:rPr>
          <w:b/>
          <w:sz w:val="19"/>
          <w:szCs w:val="19"/>
        </w:rPr>
        <w:t>Cologna</w:t>
      </w:r>
      <w:proofErr w:type="spellEnd"/>
      <w:r>
        <w:rPr>
          <w:b/>
          <w:sz w:val="19"/>
          <w:szCs w:val="19"/>
        </w:rPr>
        <w:t xml:space="preserve"> donne des conseils pour faire des économies</w:t>
      </w:r>
    </w:p>
    <w:p w14:paraId="19A97E5F" w14:textId="77777777" w:rsidR="00F90D6C" w:rsidRDefault="00F90D6C" w:rsidP="00344164">
      <w:pPr>
        <w:spacing w:line="240" w:lineRule="auto"/>
        <w:rPr>
          <w:b/>
          <w:sz w:val="19"/>
          <w:szCs w:val="19"/>
        </w:rPr>
      </w:pPr>
    </w:p>
    <w:p w14:paraId="724A15F0" w14:textId="3CC645A3" w:rsidR="00F90D6C" w:rsidRPr="00F90D6C" w:rsidRDefault="00F90D6C" w:rsidP="00344164">
      <w:pPr>
        <w:spacing w:line="240" w:lineRule="auto"/>
        <w:rPr>
          <w:bCs/>
          <w:sz w:val="18"/>
          <w:szCs w:val="22"/>
        </w:rPr>
      </w:pPr>
      <w:r>
        <w:rPr>
          <w:sz w:val="19"/>
          <w:szCs w:val="19"/>
        </w:rPr>
        <w:t>((</w:t>
      </w:r>
      <w:proofErr w:type="spellStart"/>
      <w:r>
        <w:rPr>
          <w:sz w:val="19"/>
          <w:szCs w:val="19"/>
        </w:rPr>
        <w:t>Text</w:t>
      </w:r>
      <w:proofErr w:type="spellEnd"/>
      <w:r>
        <w:rPr>
          <w:sz w:val="19"/>
          <w:szCs w:val="19"/>
        </w:rPr>
        <w:t xml:space="preserve"> / </w:t>
      </w:r>
      <w:proofErr w:type="spellStart"/>
      <w:r>
        <w:rPr>
          <w:sz w:val="19"/>
          <w:szCs w:val="19"/>
        </w:rPr>
        <w:t>Bildlegende</w:t>
      </w:r>
      <w:proofErr w:type="spellEnd"/>
      <w:r>
        <w:rPr>
          <w:sz w:val="19"/>
          <w:szCs w:val="19"/>
        </w:rPr>
        <w:t>)) Économiser en roulant jusqu’à 360 francs et 560 kilogrammes de CO</w:t>
      </w:r>
      <w:r>
        <w:rPr>
          <w:sz w:val="19"/>
          <w:szCs w:val="19"/>
          <w:vertAlign w:val="subscript"/>
        </w:rPr>
        <w:t xml:space="preserve">2 </w:t>
      </w:r>
      <w:r>
        <w:rPr>
          <w:sz w:val="19"/>
          <w:szCs w:val="19"/>
        </w:rPr>
        <w:t xml:space="preserve">par an : c’est le message avec lequel l’Union professionnelle suisse de l’automobile (UPSA) lance une campagne prônant une conduite efficiente sur le plan énergétique avec </w:t>
      </w:r>
      <w:proofErr w:type="spellStart"/>
      <w:r>
        <w:rPr>
          <w:sz w:val="19"/>
          <w:szCs w:val="19"/>
        </w:rPr>
        <w:t>SuisseEnergie</w:t>
      </w:r>
      <w:proofErr w:type="spellEnd"/>
      <w:r>
        <w:rPr>
          <w:sz w:val="19"/>
          <w:szCs w:val="19"/>
        </w:rPr>
        <w:t xml:space="preserve">. Son personnage principal est la vedette suisse du ski de fond, Dario </w:t>
      </w:r>
      <w:proofErr w:type="spellStart"/>
      <w:r>
        <w:rPr>
          <w:sz w:val="19"/>
          <w:szCs w:val="19"/>
        </w:rPr>
        <w:t>Cologna</w:t>
      </w:r>
      <w:proofErr w:type="spellEnd"/>
      <w:r>
        <w:rPr>
          <w:sz w:val="19"/>
          <w:szCs w:val="19"/>
        </w:rPr>
        <w:t>, qui donne aux automobilistes des conseils utiles dans de petites vidéos sympathiques.</w:t>
      </w:r>
    </w:p>
    <w:sectPr w:rsidR="00F90D6C" w:rsidRPr="00F90D6C" w:rsidSect="00295CFC">
      <w:footerReference w:type="default" r:id="rId12"/>
      <w:footerReference w:type="first" r:id="rId13"/>
      <w:pgSz w:w="11907" w:h="16840" w:code="150"/>
      <w:pgMar w:top="1843"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B8FA" w14:textId="77777777" w:rsidR="007A0A63" w:rsidRDefault="007A0A63">
      <w:r>
        <w:separator/>
      </w:r>
    </w:p>
  </w:endnote>
  <w:endnote w:type="continuationSeparator" w:id="0">
    <w:p w14:paraId="12B85B4C" w14:textId="77777777" w:rsidR="007A0A63" w:rsidRDefault="007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593408E7" w14:textId="77777777">
      <w:trPr>
        <w:trHeight w:val="160"/>
      </w:trPr>
      <w:tc>
        <w:tcPr>
          <w:tcW w:w="6067" w:type="dxa"/>
          <w:vAlign w:val="bottom"/>
        </w:tcPr>
        <w:p w14:paraId="2C2C9416" w14:textId="2EC70F1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336D5F">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336D5F">
            <w:rPr>
              <w:rStyle w:val="Seitenzahl"/>
              <w:noProof/>
            </w:rPr>
            <w:t>3</w:t>
          </w:r>
          <w:r>
            <w:rPr>
              <w:rStyle w:val="Seitenzahl"/>
            </w:rPr>
            <w:fldChar w:fldCharType="end"/>
          </w:r>
        </w:p>
      </w:tc>
      <w:tc>
        <w:tcPr>
          <w:tcW w:w="3969" w:type="dxa"/>
        </w:tcPr>
        <w:p w14:paraId="4539E5DC" w14:textId="77777777" w:rsidR="00FE69E4" w:rsidRDefault="00FE69E4">
          <w:pPr>
            <w:pStyle w:val="Speicherpfad6pt"/>
            <w:rPr>
              <w:lang w:val="en-GB"/>
            </w:rPr>
          </w:pPr>
        </w:p>
      </w:tc>
    </w:tr>
  </w:tbl>
  <w:p w14:paraId="3C4679E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5209" w14:textId="77777777"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662CAF81" wp14:editId="5B55CB84">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056D7720" wp14:editId="537FB6E1">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024C014F" w14:textId="77777777" w:rsidR="00D55DE8" w:rsidRDefault="00D55DE8" w:rsidP="000635E0">
    <w:pPr>
      <w:pStyle w:val="Logo"/>
    </w:pPr>
    <w:r>
      <w:rPr>
        <w:noProof/>
        <w:lang w:val="de-CH"/>
      </w:rPr>
      <w:drawing>
        <wp:anchor distT="0" distB="0" distL="114300" distR="114300" simplePos="0" relativeHeight="251660288" behindDoc="0" locked="1" layoutInCell="1" allowOverlap="1" wp14:anchorId="6597AEAD" wp14:editId="071513FE">
          <wp:simplePos x="0" y="0"/>
          <wp:positionH relativeFrom="page">
            <wp:posOffset>4680585</wp:posOffset>
          </wp:positionH>
          <wp:positionV relativeFrom="page">
            <wp:posOffset>396240</wp:posOffset>
          </wp:positionV>
          <wp:extent cx="2415600" cy="702000"/>
          <wp:effectExtent l="0" t="0" r="3810" b="317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E4A7" w14:textId="77777777" w:rsidR="007A0A63" w:rsidRDefault="007A0A63">
      <w:r>
        <w:separator/>
      </w:r>
    </w:p>
  </w:footnote>
  <w:footnote w:type="continuationSeparator" w:id="0">
    <w:p w14:paraId="22502B27" w14:textId="77777777" w:rsidR="007A0A63" w:rsidRDefault="007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E6"/>
    <w:rsid w:val="000007C8"/>
    <w:rsid w:val="00002A9F"/>
    <w:rsid w:val="00010E0F"/>
    <w:rsid w:val="00015560"/>
    <w:rsid w:val="0001677A"/>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B72"/>
    <w:rsid w:val="00173033"/>
    <w:rsid w:val="00183330"/>
    <w:rsid w:val="00183B09"/>
    <w:rsid w:val="00184B28"/>
    <w:rsid w:val="00197938"/>
    <w:rsid w:val="00197BA5"/>
    <w:rsid w:val="001A1479"/>
    <w:rsid w:val="001C43B6"/>
    <w:rsid w:val="00202BA3"/>
    <w:rsid w:val="00220F5E"/>
    <w:rsid w:val="0024787A"/>
    <w:rsid w:val="00282770"/>
    <w:rsid w:val="00286679"/>
    <w:rsid w:val="00293836"/>
    <w:rsid w:val="00295062"/>
    <w:rsid w:val="00295CFC"/>
    <w:rsid w:val="002B45D4"/>
    <w:rsid w:val="002B7A53"/>
    <w:rsid w:val="002C68E6"/>
    <w:rsid w:val="002C7FA2"/>
    <w:rsid w:val="002F101B"/>
    <w:rsid w:val="00304696"/>
    <w:rsid w:val="00306831"/>
    <w:rsid w:val="003246D7"/>
    <w:rsid w:val="00327656"/>
    <w:rsid w:val="00336D5F"/>
    <w:rsid w:val="00344164"/>
    <w:rsid w:val="003502C9"/>
    <w:rsid w:val="003515E9"/>
    <w:rsid w:val="00355485"/>
    <w:rsid w:val="00367C41"/>
    <w:rsid w:val="00380BEB"/>
    <w:rsid w:val="00383EAF"/>
    <w:rsid w:val="00391446"/>
    <w:rsid w:val="003959E7"/>
    <w:rsid w:val="003A582F"/>
    <w:rsid w:val="003A5F7A"/>
    <w:rsid w:val="003B03A0"/>
    <w:rsid w:val="003B5174"/>
    <w:rsid w:val="003D1167"/>
    <w:rsid w:val="003F5246"/>
    <w:rsid w:val="0041337B"/>
    <w:rsid w:val="00422E1F"/>
    <w:rsid w:val="00425F5E"/>
    <w:rsid w:val="004326B2"/>
    <w:rsid w:val="00433A3A"/>
    <w:rsid w:val="00436A6F"/>
    <w:rsid w:val="00441E37"/>
    <w:rsid w:val="00442CB5"/>
    <w:rsid w:val="00453C25"/>
    <w:rsid w:val="00462D74"/>
    <w:rsid w:val="00483C1E"/>
    <w:rsid w:val="00491204"/>
    <w:rsid w:val="004A5F9F"/>
    <w:rsid w:val="004B5C49"/>
    <w:rsid w:val="004D20A3"/>
    <w:rsid w:val="004E02F8"/>
    <w:rsid w:val="00504EBA"/>
    <w:rsid w:val="00511F28"/>
    <w:rsid w:val="00520041"/>
    <w:rsid w:val="00520686"/>
    <w:rsid w:val="00530B13"/>
    <w:rsid w:val="00552A13"/>
    <w:rsid w:val="00563397"/>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15789"/>
    <w:rsid w:val="00755BEF"/>
    <w:rsid w:val="007721A8"/>
    <w:rsid w:val="00774343"/>
    <w:rsid w:val="00774E01"/>
    <w:rsid w:val="007852CE"/>
    <w:rsid w:val="007871BA"/>
    <w:rsid w:val="00796544"/>
    <w:rsid w:val="007971A9"/>
    <w:rsid w:val="007A0A63"/>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3669"/>
    <w:rsid w:val="008E5403"/>
    <w:rsid w:val="008F25F8"/>
    <w:rsid w:val="008F73DB"/>
    <w:rsid w:val="00901780"/>
    <w:rsid w:val="009047D8"/>
    <w:rsid w:val="00904C8B"/>
    <w:rsid w:val="00907E09"/>
    <w:rsid w:val="00913519"/>
    <w:rsid w:val="00932B80"/>
    <w:rsid w:val="009372BA"/>
    <w:rsid w:val="00940716"/>
    <w:rsid w:val="00961BCA"/>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404"/>
    <w:rsid w:val="00B377A5"/>
    <w:rsid w:val="00B44CA8"/>
    <w:rsid w:val="00B573A4"/>
    <w:rsid w:val="00B65888"/>
    <w:rsid w:val="00B710E6"/>
    <w:rsid w:val="00B9068C"/>
    <w:rsid w:val="00B92895"/>
    <w:rsid w:val="00BB3384"/>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C7540"/>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19A0"/>
    <w:rsid w:val="00DE3048"/>
    <w:rsid w:val="00DE4CE4"/>
    <w:rsid w:val="00E02830"/>
    <w:rsid w:val="00E0347E"/>
    <w:rsid w:val="00E20513"/>
    <w:rsid w:val="00E56E47"/>
    <w:rsid w:val="00E60718"/>
    <w:rsid w:val="00E745B5"/>
    <w:rsid w:val="00EB5ED7"/>
    <w:rsid w:val="00EB64E3"/>
    <w:rsid w:val="00EB6EAE"/>
    <w:rsid w:val="00EB782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90D6C"/>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7870F"/>
  <w15:docId w15:val="{9223C66C-C724-4637-BAEA-418475E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491204"/>
    <w:rPr>
      <w:sz w:val="16"/>
      <w:szCs w:val="16"/>
    </w:rPr>
  </w:style>
  <w:style w:type="paragraph" w:styleId="Kommentartext">
    <w:name w:val="annotation text"/>
    <w:basedOn w:val="Standard"/>
    <w:link w:val="KommentartextZchn"/>
    <w:semiHidden/>
    <w:unhideWhenUsed/>
    <w:rsid w:val="00491204"/>
    <w:pPr>
      <w:spacing w:line="240" w:lineRule="auto"/>
    </w:pPr>
    <w:rPr>
      <w:sz w:val="20"/>
      <w:szCs w:val="20"/>
    </w:rPr>
  </w:style>
  <w:style w:type="character" w:customStyle="1" w:styleId="KommentartextZchn">
    <w:name w:val="Kommentartext Zchn"/>
    <w:basedOn w:val="Absatz-Standardschriftart"/>
    <w:link w:val="Kommentartext"/>
    <w:semiHidden/>
    <w:rsid w:val="00491204"/>
    <w:rPr>
      <w:rFonts w:ascii="Arial" w:hAnsi="Arial"/>
    </w:rPr>
  </w:style>
  <w:style w:type="paragraph" w:styleId="Kommentarthema">
    <w:name w:val="annotation subject"/>
    <w:basedOn w:val="Kommentartext"/>
    <w:next w:val="Kommentartext"/>
    <w:link w:val="KommentarthemaZchn"/>
    <w:semiHidden/>
    <w:unhideWhenUsed/>
    <w:rsid w:val="00491204"/>
    <w:rPr>
      <w:b/>
      <w:bCs/>
    </w:rPr>
  </w:style>
  <w:style w:type="character" w:customStyle="1" w:styleId="KommentarthemaZchn">
    <w:name w:val="Kommentarthema Zchn"/>
    <w:basedOn w:val="KommentartextZchn"/>
    <w:link w:val="Kommentarthema"/>
    <w:semiHidden/>
    <w:rsid w:val="0049120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eckenergieauto.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eckenergieauto.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7055-3DB2-43E7-9F94-49D8F438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A1EE821B.dotm</Template>
  <TotalTime>0</TotalTime>
  <Pages>3</Pages>
  <Words>621</Words>
  <Characters>3786</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Monique Baldinger</cp:lastModifiedBy>
  <cp:revision>3</cp:revision>
  <cp:lastPrinted>2017-11-27T09:36:00Z</cp:lastPrinted>
  <dcterms:created xsi:type="dcterms:W3CDTF">2017-11-30T11:37:00Z</dcterms:created>
  <dcterms:modified xsi:type="dcterms:W3CDTF">2017-11-30T16:03:00Z</dcterms:modified>
</cp:coreProperties>
</file>